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Default="00040FDE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76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</w:p>
    <w:p w:rsidR="00040FDE" w:rsidRPr="00040FDE" w:rsidRDefault="00527FF1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360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  <w:r w:rsidRPr="00040FDE">
        <w:rPr>
          <w:rFonts w:ascii="Georgia" w:hAnsi="Georgia"/>
          <w:b/>
          <w:sz w:val="32"/>
          <w:szCs w:val="32"/>
        </w:rPr>
        <w:t>Диагностика педагогического процесса</w:t>
      </w:r>
    </w:p>
    <w:p w:rsidR="00040FDE" w:rsidRPr="00040FDE" w:rsidRDefault="00527FF1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360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  <w:r w:rsidRPr="00040FDE">
        <w:rPr>
          <w:rFonts w:ascii="Georgia" w:hAnsi="Georgia"/>
          <w:b/>
          <w:sz w:val="32"/>
          <w:szCs w:val="32"/>
        </w:rPr>
        <w:t>во второй младшей группе (с 3 до 4 лет)</w:t>
      </w:r>
    </w:p>
    <w:p w:rsidR="00527FF1" w:rsidRPr="00040FDE" w:rsidRDefault="00F70C66" w:rsidP="00040FDE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360" w:lineRule="auto"/>
        <w:ind w:left="1300" w:right="300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>в МДОУ «ДС «Сказка» г.Катав-Ивановска»</w:t>
      </w:r>
    </w:p>
    <w:p w:rsidR="005559DE" w:rsidRPr="005559DE" w:rsidRDefault="005559DE" w:rsidP="005559DE">
      <w:pPr>
        <w:pStyle w:val="Bodytext20"/>
        <w:shd w:val="clear" w:color="auto" w:fill="auto"/>
        <w:tabs>
          <w:tab w:val="left" w:leader="underscore" w:pos="3761"/>
          <w:tab w:val="left" w:leader="underscore" w:pos="4490"/>
        </w:tabs>
        <w:spacing w:before="0" w:after="0" w:line="276" w:lineRule="auto"/>
        <w:ind w:left="142" w:right="2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Pr="005559DE">
        <w:rPr>
          <w:b/>
          <w:sz w:val="32"/>
          <w:szCs w:val="32"/>
        </w:rPr>
        <w:t>на 20___/___учебный год</w:t>
      </w:r>
    </w:p>
    <w:p w:rsidR="00040FDE" w:rsidRPr="00040FDE" w:rsidRDefault="00040FDE" w:rsidP="005559DE">
      <w:pPr>
        <w:pStyle w:val="Bodytext20"/>
        <w:shd w:val="clear" w:color="auto" w:fill="auto"/>
        <w:tabs>
          <w:tab w:val="right" w:pos="2487"/>
          <w:tab w:val="right" w:pos="3534"/>
          <w:tab w:val="right" w:pos="3841"/>
        </w:tabs>
        <w:spacing w:before="0" w:after="0" w:line="276" w:lineRule="auto"/>
        <w:ind w:left="20"/>
        <w:jc w:val="center"/>
        <w:rPr>
          <w:rFonts w:ascii="Georgia" w:hAnsi="Georgia"/>
          <w:sz w:val="32"/>
          <w:szCs w:val="32"/>
        </w:rPr>
      </w:pPr>
    </w:p>
    <w:p w:rsidR="00040FDE" w:rsidRPr="00040FDE" w:rsidRDefault="00040FDE" w:rsidP="00040FDE">
      <w:pPr>
        <w:pStyle w:val="Bodytext20"/>
        <w:shd w:val="clear" w:color="auto" w:fill="auto"/>
        <w:tabs>
          <w:tab w:val="right" w:pos="2487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040FDE" w:rsidRPr="00040FDE" w:rsidRDefault="00040FDE" w:rsidP="00040FDE">
      <w:pPr>
        <w:pStyle w:val="Bodytext20"/>
        <w:shd w:val="clear" w:color="auto" w:fill="auto"/>
        <w:tabs>
          <w:tab w:val="right" w:pos="2487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040FDE" w:rsidRPr="00040FDE" w:rsidRDefault="00040FDE" w:rsidP="00040FDE">
      <w:pPr>
        <w:pStyle w:val="Bodytext20"/>
        <w:shd w:val="clear" w:color="auto" w:fill="auto"/>
        <w:tabs>
          <w:tab w:val="right" w:pos="2487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040FDE" w:rsidRPr="00040FDE" w:rsidRDefault="00040FDE" w:rsidP="00040FDE">
      <w:pPr>
        <w:pStyle w:val="Bodytext20"/>
        <w:shd w:val="clear" w:color="auto" w:fill="auto"/>
        <w:tabs>
          <w:tab w:val="right" w:pos="2487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527FF1" w:rsidRDefault="00040FDE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ab/>
      </w:r>
      <w:r>
        <w:rPr>
          <w:rFonts w:ascii="Georgia" w:hAnsi="Georgia"/>
          <w:sz w:val="32"/>
          <w:szCs w:val="32"/>
        </w:rPr>
        <w:tab/>
      </w:r>
    </w:p>
    <w:p w:rsidR="00F7793F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F7793F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F7793F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F7793F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F7793F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F7793F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F7793F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F7793F" w:rsidRPr="00040FDE" w:rsidRDefault="00F7793F" w:rsidP="00F7793F">
      <w:pPr>
        <w:pStyle w:val="Bodytext20"/>
        <w:shd w:val="clear" w:color="auto" w:fill="auto"/>
        <w:tabs>
          <w:tab w:val="right" w:pos="1134"/>
          <w:tab w:val="right" w:pos="3534"/>
          <w:tab w:val="right" w:pos="3841"/>
        </w:tabs>
        <w:spacing w:before="0" w:after="0" w:line="276" w:lineRule="auto"/>
        <w:ind w:left="20"/>
        <w:jc w:val="left"/>
        <w:rPr>
          <w:rFonts w:ascii="Georgia" w:hAnsi="Georgia"/>
          <w:sz w:val="32"/>
          <w:szCs w:val="32"/>
        </w:rPr>
      </w:pPr>
    </w:p>
    <w:p w:rsidR="00484ABF" w:rsidRDefault="00484ABF" w:rsidP="00040FDE">
      <w:pPr>
        <w:spacing w:after="0"/>
      </w:pPr>
    </w:p>
    <w:p w:rsidR="00527FF1" w:rsidRDefault="00527FF1"/>
    <w:p w:rsidR="00527FF1" w:rsidRDefault="00527FF1"/>
    <w:p w:rsidR="00527FF1" w:rsidRDefault="00527FF1"/>
    <w:p w:rsidR="00527FF1" w:rsidRDefault="00527FF1"/>
    <w:p w:rsidR="00527FF1" w:rsidRDefault="00527FF1"/>
    <w:p w:rsidR="00040FDE" w:rsidRDefault="00040FDE"/>
    <w:p w:rsidR="00527FF1" w:rsidRPr="00040FDE" w:rsidRDefault="00991B20" w:rsidP="00647B38">
      <w:pPr>
        <w:pStyle w:val="Bodytext100"/>
        <w:shd w:val="clear" w:color="auto" w:fill="auto"/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Предлагаемая</w:t>
      </w:r>
      <w:r w:rsidR="00527FF1" w:rsidRPr="00040FDE">
        <w:rPr>
          <w:sz w:val="23"/>
          <w:szCs w:val="23"/>
        </w:rPr>
        <w:t xml:space="preserve"> </w:t>
      </w:r>
      <w:r w:rsidRPr="00040FDE">
        <w:rPr>
          <w:sz w:val="23"/>
          <w:szCs w:val="23"/>
        </w:rPr>
        <w:t>диагностика разработана</w:t>
      </w:r>
      <w:r w:rsidR="00527FF1" w:rsidRPr="00040FDE">
        <w:rPr>
          <w:sz w:val="23"/>
          <w:szCs w:val="23"/>
        </w:rPr>
        <w:t xml:space="preserve"> с целью оптимизации образователь</w:t>
      </w:r>
      <w:r w:rsidR="00527FF1" w:rsidRPr="00040FDE">
        <w:rPr>
          <w:sz w:val="23"/>
          <w:szCs w:val="23"/>
        </w:rPr>
        <w:softHyphen/>
        <w:t>ною процесса в любом учреждении, работающим с группой детей 3—4 лет, вне зависимости от приоритетов разработанной программы обучения и вос</w:t>
      </w:r>
      <w:r w:rsidR="00527FF1" w:rsidRPr="00040FDE">
        <w:rPr>
          <w:sz w:val="23"/>
          <w:szCs w:val="23"/>
        </w:rPr>
        <w:softHyphen/>
        <w:t>питания и контингента детей. Это достигается путем использования обще</w:t>
      </w:r>
      <w:r w:rsidR="00527FF1" w:rsidRPr="00040FDE">
        <w:rPr>
          <w:sz w:val="23"/>
          <w:szCs w:val="23"/>
        </w:rPr>
        <w:softHyphen/>
        <w:t xml:space="preserve">принятых критериев развития детей данного возраста и </w:t>
      </w:r>
      <w:r w:rsidRPr="00040FDE">
        <w:rPr>
          <w:sz w:val="23"/>
          <w:szCs w:val="23"/>
        </w:rPr>
        <w:t>уровневым</w:t>
      </w:r>
      <w:r w:rsidR="00527FF1" w:rsidRPr="00040FDE">
        <w:rPr>
          <w:sz w:val="23"/>
          <w:szCs w:val="23"/>
        </w:rPr>
        <w:t xml:space="preserve"> подхо</w:t>
      </w:r>
      <w:r w:rsidR="00527FF1" w:rsidRPr="00040FDE">
        <w:rPr>
          <w:sz w:val="23"/>
          <w:szCs w:val="23"/>
        </w:rPr>
        <w:softHyphen/>
        <w:t>дом к оценке достижений ребенка по принципу: чем ниже балл, тем боль</w:t>
      </w:r>
      <w:r w:rsidR="00527FF1" w:rsidRPr="00040FDE">
        <w:rPr>
          <w:sz w:val="23"/>
          <w:szCs w:val="23"/>
        </w:rPr>
        <w:softHyphen/>
        <w:t>ше проблем в развитии ребенка или организации педагогического процесса в группе детей. Система мониторинга содержит 5 образовательных облас</w:t>
      </w:r>
      <w:r w:rsidR="00527FF1" w:rsidRPr="00040FDE">
        <w:rPr>
          <w:sz w:val="23"/>
          <w:szCs w:val="23"/>
        </w:rPr>
        <w:softHyphen/>
        <w:t>тей, соответствующих Федеральному государственному образовательно</w:t>
      </w:r>
      <w:r w:rsidR="00527FF1" w:rsidRPr="00040FDE">
        <w:rPr>
          <w:sz w:val="23"/>
          <w:szCs w:val="23"/>
        </w:rPr>
        <w:softHyphen/>
        <w:t>му стандарту дошкольного образования, приказ Министерства образования и науки № 1155 от 17 октября 2013 года: «Социально-коммуникативное раз</w:t>
      </w:r>
      <w:r w:rsidR="00527FF1" w:rsidRPr="00040FDE">
        <w:rPr>
          <w:sz w:val="23"/>
          <w:szCs w:val="23"/>
        </w:rPr>
        <w:softHyphen/>
        <w:t>витие», «Познавательное развитие», «Речевое развитие», «Художественно- эстетическое развитие», «Физическое развитие», что позволяет комплексно оценить качество образовательной деятельности в группе и при необходимо</w:t>
      </w:r>
      <w:r w:rsidR="00527FF1" w:rsidRPr="00040FDE">
        <w:rPr>
          <w:sz w:val="23"/>
          <w:szCs w:val="23"/>
        </w:rPr>
        <w:softHyphen/>
        <w:t>сти индивидуализировать его для достижения достаточного уровня освоения каждым ребенком содержания образовательной программы учреждения.</w:t>
      </w:r>
    </w:p>
    <w:p w:rsidR="00527FF1" w:rsidRPr="00040FDE" w:rsidRDefault="00527FF1" w:rsidP="00647B38">
      <w:pPr>
        <w:pStyle w:val="Bodytext100"/>
        <w:shd w:val="clear" w:color="auto" w:fill="auto"/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Оценка педагогического процесса связана с уровнем овладения каждым ребенком необходимыми навыками и умениями по образовательным облас</w:t>
      </w:r>
      <w:r w:rsidRPr="00040FDE">
        <w:rPr>
          <w:sz w:val="23"/>
          <w:szCs w:val="23"/>
        </w:rPr>
        <w:softHyphen/>
        <w:t>тям:</w:t>
      </w:r>
    </w:p>
    <w:p w:rsidR="00527FF1" w:rsidRPr="00040FDE" w:rsidRDefault="00527FF1" w:rsidP="00647B38">
      <w:pPr>
        <w:pStyle w:val="Bodytext10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b/>
          <w:sz w:val="23"/>
          <w:szCs w:val="23"/>
        </w:rPr>
        <w:t>балл</w:t>
      </w:r>
      <w:r w:rsidRPr="00040FDE">
        <w:rPr>
          <w:sz w:val="23"/>
          <w:szCs w:val="23"/>
        </w:rPr>
        <w:t xml:space="preserve"> — ребенок не может выполнить все параметры оценки, помощь взрослого не принимает;</w:t>
      </w:r>
    </w:p>
    <w:p w:rsidR="00527FF1" w:rsidRPr="00040FDE" w:rsidRDefault="00527FF1" w:rsidP="00647B38">
      <w:pPr>
        <w:pStyle w:val="Bodytext10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b/>
          <w:sz w:val="23"/>
          <w:szCs w:val="23"/>
        </w:rPr>
        <w:t>балла</w:t>
      </w:r>
      <w:r w:rsidRPr="00040FDE">
        <w:rPr>
          <w:sz w:val="23"/>
          <w:szCs w:val="23"/>
        </w:rPr>
        <w:t xml:space="preserve"> — ребенок с помощью взрослого выполняет некоторые парамет</w:t>
      </w:r>
      <w:r w:rsidRPr="00040FDE">
        <w:rPr>
          <w:sz w:val="23"/>
          <w:szCs w:val="23"/>
        </w:rPr>
        <w:softHyphen/>
        <w:t>ры оценки;</w:t>
      </w:r>
    </w:p>
    <w:p w:rsidR="00527FF1" w:rsidRPr="00040FDE" w:rsidRDefault="00527FF1" w:rsidP="00647B38">
      <w:pPr>
        <w:pStyle w:val="Bodytext10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b/>
          <w:sz w:val="23"/>
          <w:szCs w:val="23"/>
        </w:rPr>
        <w:t>балла</w:t>
      </w:r>
      <w:r w:rsidRPr="00040FDE">
        <w:rPr>
          <w:sz w:val="23"/>
          <w:szCs w:val="23"/>
        </w:rPr>
        <w:t xml:space="preserve"> — ребенок выполняет все параметры оценки с частичной помо</w:t>
      </w:r>
      <w:r w:rsidRPr="00040FDE">
        <w:rPr>
          <w:sz w:val="23"/>
          <w:szCs w:val="23"/>
        </w:rPr>
        <w:softHyphen/>
        <w:t>щью взрослого;</w:t>
      </w:r>
    </w:p>
    <w:p w:rsidR="00527FF1" w:rsidRPr="00040FDE" w:rsidRDefault="00527FF1" w:rsidP="00647B38">
      <w:pPr>
        <w:pStyle w:val="Bodytext10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b/>
          <w:sz w:val="23"/>
          <w:szCs w:val="23"/>
        </w:rPr>
        <w:t>балла</w:t>
      </w:r>
      <w:r w:rsidRPr="00040FDE">
        <w:rPr>
          <w:sz w:val="23"/>
          <w:szCs w:val="23"/>
        </w:rPr>
        <w:t xml:space="preserve"> — ребенок выполняет самостоятельно и с частичной помощью взрослого все параметры оценки;</w:t>
      </w:r>
    </w:p>
    <w:p w:rsidR="00527FF1" w:rsidRPr="00040FDE" w:rsidRDefault="00527FF1" w:rsidP="00647B38">
      <w:pPr>
        <w:pStyle w:val="Bodytext10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left="20" w:firstLine="380"/>
        <w:jc w:val="both"/>
        <w:rPr>
          <w:sz w:val="23"/>
          <w:szCs w:val="23"/>
        </w:rPr>
      </w:pPr>
      <w:r w:rsidRPr="00040FDE">
        <w:rPr>
          <w:b/>
          <w:sz w:val="23"/>
          <w:szCs w:val="23"/>
        </w:rPr>
        <w:t>баллов</w:t>
      </w:r>
      <w:r w:rsidRPr="00040FDE">
        <w:rPr>
          <w:sz w:val="23"/>
          <w:szCs w:val="23"/>
        </w:rPr>
        <w:t xml:space="preserve"> — ребенок выполняет все параметры оценки самостоятельно.</w:t>
      </w:r>
    </w:p>
    <w:p w:rsidR="00527FF1" w:rsidRPr="00040FDE" w:rsidRDefault="00527FF1" w:rsidP="00991B20">
      <w:pPr>
        <w:pStyle w:val="Bodytext100"/>
        <w:shd w:val="clear" w:color="auto" w:fill="auto"/>
        <w:spacing w:line="240" w:lineRule="auto"/>
        <w:ind w:left="20" w:firstLine="38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Таблицы педагогической диагностики заполняются дважды в год, если</w:t>
      </w:r>
      <w:r w:rsidR="00991B20" w:rsidRPr="00040FDE">
        <w:rPr>
          <w:sz w:val="23"/>
          <w:szCs w:val="23"/>
        </w:rPr>
        <w:t xml:space="preserve"> </w:t>
      </w:r>
      <w:r w:rsidRPr="00040FDE">
        <w:rPr>
          <w:sz w:val="23"/>
          <w:szCs w:val="23"/>
        </w:rPr>
        <w:t>другое не предусмотрено в образовательной организации, - в начале и кон</w:t>
      </w:r>
      <w:r w:rsidRPr="00040FDE">
        <w:rPr>
          <w:sz w:val="23"/>
          <w:szCs w:val="23"/>
        </w:rPr>
        <w:softHyphen/>
        <w:t>це учебного года (лучше использовать ручки разных цветов), для проведения сравнительного анализа. Технология работы с таблицами проста и включает</w:t>
      </w:r>
    </w:p>
    <w:p w:rsidR="00527FF1" w:rsidRPr="00040FDE" w:rsidRDefault="00527FF1" w:rsidP="00647B38">
      <w:pPr>
        <w:pStyle w:val="Bodytext100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этапа.</w:t>
      </w:r>
    </w:p>
    <w:p w:rsidR="00527FF1" w:rsidRPr="00040FDE" w:rsidRDefault="00527FF1" w:rsidP="00647B38">
      <w:pPr>
        <w:pStyle w:val="Bodytext100"/>
        <w:shd w:val="clear" w:color="auto" w:fill="auto"/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rStyle w:val="Bodytext10BoldItalic"/>
          <w:sz w:val="23"/>
          <w:szCs w:val="23"/>
        </w:rPr>
        <w:t>Этап I.</w:t>
      </w:r>
      <w:r w:rsidRPr="00040FDE">
        <w:rPr>
          <w:sz w:val="23"/>
          <w:szCs w:val="23"/>
        </w:rPr>
        <w:t xml:space="preserve"> Напротив фамилии и имени каждого ребенка проставляются "бал</w:t>
      </w:r>
      <w:r w:rsidRPr="00040FDE">
        <w:rPr>
          <w:sz w:val="23"/>
          <w:szCs w:val="23"/>
        </w:rPr>
        <w:softHyphen/>
        <w:t>лы в каждой ячейке указанного параметра, по которым затем считается ито</w:t>
      </w:r>
      <w:r w:rsidRPr="00040FDE">
        <w:rPr>
          <w:sz w:val="23"/>
          <w:szCs w:val="23"/>
        </w:rPr>
        <w:softHyphen/>
        <w:t>говый</w:t>
      </w:r>
      <w:r w:rsidR="00991B20" w:rsidRPr="00040FDE">
        <w:rPr>
          <w:sz w:val="23"/>
          <w:szCs w:val="23"/>
        </w:rPr>
        <w:t xml:space="preserve"> </w:t>
      </w:r>
      <w:r w:rsidRPr="00040FDE">
        <w:rPr>
          <w:sz w:val="23"/>
          <w:szCs w:val="23"/>
        </w:rPr>
        <w:t>показатель по каждому ребенку (среднее значение = все баллы сложить (по строке) и разделить на количество параметров, округлять до десятых до</w:t>
      </w:r>
      <w:r w:rsidRPr="00040FDE">
        <w:rPr>
          <w:sz w:val="23"/>
          <w:szCs w:val="23"/>
        </w:rPr>
        <w:softHyphen/>
        <w:t>лей). Этот показатель необходим для написания характеристики на конкрет</w:t>
      </w:r>
      <w:r w:rsidRPr="00040FDE">
        <w:rPr>
          <w:sz w:val="23"/>
          <w:szCs w:val="23"/>
        </w:rPr>
        <w:softHyphen/>
        <w:t>ного ребенка и проведения индивидуального учета промежуточных результа</w:t>
      </w:r>
      <w:r w:rsidRPr="00040FDE">
        <w:rPr>
          <w:sz w:val="23"/>
          <w:szCs w:val="23"/>
        </w:rPr>
        <w:softHyphen/>
        <w:t>тов освоения общеобразовательной программы.</w:t>
      </w:r>
    </w:p>
    <w:p w:rsidR="00527FF1" w:rsidRPr="00040FDE" w:rsidRDefault="00527FF1" w:rsidP="00647B38">
      <w:pPr>
        <w:pStyle w:val="Bodytext100"/>
        <w:shd w:val="clear" w:color="auto" w:fill="auto"/>
        <w:spacing w:line="240" w:lineRule="auto"/>
        <w:ind w:left="20" w:right="20" w:firstLine="360"/>
        <w:jc w:val="both"/>
        <w:rPr>
          <w:sz w:val="23"/>
          <w:szCs w:val="23"/>
        </w:rPr>
      </w:pPr>
      <w:r w:rsidRPr="00040FDE">
        <w:rPr>
          <w:rStyle w:val="Bodytext10BoldItalic"/>
          <w:sz w:val="23"/>
          <w:szCs w:val="23"/>
        </w:rPr>
        <w:t>Этап 2.</w:t>
      </w:r>
      <w:r w:rsidRPr="00040FDE">
        <w:rPr>
          <w:sz w:val="23"/>
          <w:szCs w:val="23"/>
        </w:rPr>
        <w:t xml:space="preserve"> Когда все дети прошли диагностику, тогда подсчитывается итоговый показатель по группе (среднее значение = все баллы сложить (по столбцу) и разделить на количество параметров, округлять до десятых до</w:t>
      </w:r>
      <w:r w:rsidRPr="00040FDE">
        <w:rPr>
          <w:sz w:val="23"/>
          <w:szCs w:val="23"/>
        </w:rPr>
        <w:softHyphen/>
        <w:t>лей). Этот показатель необходим для описания общегрупповых тенденций (в группах компенсирующей направленности для подготовки к групповому мсдико-психолого-иедагогичсскому совещанию), а также для ведения учета общегрупповых промежуточных результатов освоения общеобразовательной программы.</w:t>
      </w:r>
    </w:p>
    <w:p w:rsidR="00527FF1" w:rsidRPr="00040FDE" w:rsidRDefault="00527FF1" w:rsidP="00647B38">
      <w:pPr>
        <w:pStyle w:val="Bodytext100"/>
        <w:shd w:val="clear" w:color="auto" w:fill="auto"/>
        <w:spacing w:line="240" w:lineRule="auto"/>
        <w:ind w:left="20" w:righ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Двухступенчатая система мониторинга позволяет оперативно находить неточности в построении педагогического процесса в группе и выделять де</w:t>
      </w:r>
      <w:r w:rsidRPr="00040FDE">
        <w:rPr>
          <w:sz w:val="23"/>
          <w:szCs w:val="23"/>
        </w:rPr>
        <w:softHyphen/>
        <w:t>тей с проблемами в развитии. Это позволяет своевременно разрабатывать для детей индивидуальные образовательные маршруты и оперативно осу</w:t>
      </w:r>
      <w:r w:rsidRPr="00040FDE">
        <w:rPr>
          <w:sz w:val="23"/>
          <w:szCs w:val="23"/>
        </w:rPr>
        <w:softHyphen/>
        <w:t>ществлять психолого-методичсскую поддержку педагогов. Нормативными вариантами развития можно считать средние значения по каждому ребен</w:t>
      </w:r>
      <w:r w:rsidRPr="00040FDE">
        <w:rPr>
          <w:sz w:val="23"/>
          <w:szCs w:val="23"/>
        </w:rPr>
        <w:softHyphen/>
        <w:t>ку или общегрупповому параметру развития больше 3,8. Эти же параметры в интервале средних значений от 2,3 до 3,7 можно считать показателями про</w:t>
      </w:r>
      <w:r w:rsidRPr="00040FDE">
        <w:rPr>
          <w:sz w:val="23"/>
          <w:szCs w:val="23"/>
        </w:rPr>
        <w:softHyphen/>
        <w:t>блем в развитии ребенка социального и\или органического генеза, а также незначительные трудности организации педагогического процесса в группе. Средние значения менее 2,2 будут свидетельствовать о выраженном несоот</w:t>
      </w:r>
      <w:r w:rsidRPr="00040FDE">
        <w:rPr>
          <w:sz w:val="23"/>
          <w:szCs w:val="23"/>
        </w:rPr>
        <w:softHyphen/>
        <w:t>ветствии развития ребенка возрасту, а также необходимости корректировки педагогического процесса в группе по данному параметру \ данной образо</w:t>
      </w:r>
      <w:r w:rsidRPr="00040FDE">
        <w:rPr>
          <w:sz w:val="23"/>
          <w:szCs w:val="23"/>
        </w:rPr>
        <w:softHyphen/>
        <w:t>вательной области. (</w:t>
      </w:r>
      <w:r w:rsidRPr="00040FDE">
        <w:rPr>
          <w:rStyle w:val="Bodytext10BoldItalic"/>
          <w:sz w:val="23"/>
          <w:szCs w:val="23"/>
        </w:rPr>
        <w:t>Указанные интервалы средних значений носят реко</w:t>
      </w:r>
      <w:r w:rsidRPr="00040FDE">
        <w:rPr>
          <w:rStyle w:val="Bodytext10BoldItalic"/>
          <w:sz w:val="23"/>
          <w:szCs w:val="23"/>
        </w:rPr>
        <w:softHyphen/>
        <w:t>мендательный характер, так как получ</w:t>
      </w:r>
      <w:r w:rsidR="00991B20" w:rsidRPr="00040FDE">
        <w:rPr>
          <w:rStyle w:val="Bodytext10BoldItalic"/>
          <w:sz w:val="23"/>
          <w:szCs w:val="23"/>
        </w:rPr>
        <w:t>ены с помощью применяемых в пси</w:t>
      </w:r>
      <w:r w:rsidRPr="00040FDE">
        <w:rPr>
          <w:rStyle w:val="Bodytext10BoldItalic"/>
          <w:sz w:val="23"/>
          <w:szCs w:val="23"/>
        </w:rPr>
        <w:t>холого-педагогических исследованиях психометрических процедур, и будут уточняться по мере поступления результатов мониторинга детей данного возраста.)</w:t>
      </w:r>
    </w:p>
    <w:p w:rsidR="00647B38" w:rsidRPr="00040FDE" w:rsidRDefault="00527FF1" w:rsidP="00040FDE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40FDE">
        <w:rPr>
          <w:rFonts w:ascii="Times New Roman" w:hAnsi="Times New Roman" w:cs="Times New Roman"/>
          <w:sz w:val="23"/>
          <w:szCs w:val="23"/>
        </w:rPr>
        <w:t>Наличие математической обработки результатов педагогической диагно</w:t>
      </w:r>
      <w:r w:rsidRPr="00040FDE">
        <w:rPr>
          <w:rFonts w:ascii="Times New Roman" w:hAnsi="Times New Roman" w:cs="Times New Roman"/>
          <w:sz w:val="23"/>
          <w:szCs w:val="23"/>
        </w:rPr>
        <w:softHyphen/>
        <w:t>стики образовательного процесса оптимизирует хранение и сравнение ре</w:t>
      </w:r>
      <w:r w:rsidRPr="00040FDE">
        <w:rPr>
          <w:rFonts w:ascii="Times New Roman" w:hAnsi="Times New Roman" w:cs="Times New Roman"/>
          <w:sz w:val="23"/>
          <w:szCs w:val="23"/>
        </w:rPr>
        <w:softHyphen/>
        <w:t>зультатов каждого ребенка и позволяет своевременно оптимизировать педа</w:t>
      </w:r>
      <w:r w:rsidRPr="00040FDE">
        <w:rPr>
          <w:rFonts w:ascii="Times New Roman" w:hAnsi="Times New Roman" w:cs="Times New Roman"/>
          <w:sz w:val="23"/>
          <w:szCs w:val="23"/>
        </w:rPr>
        <w:softHyphen/>
        <w:t>гогический процесс в группе де</w:t>
      </w:r>
      <w:r w:rsidR="00991B20" w:rsidRPr="00040FDE">
        <w:rPr>
          <w:rFonts w:ascii="Times New Roman" w:hAnsi="Times New Roman" w:cs="Times New Roman"/>
          <w:sz w:val="23"/>
          <w:szCs w:val="23"/>
        </w:rPr>
        <w:t>тей образовательной организации.</w:t>
      </w:r>
    </w:p>
    <w:p w:rsidR="00647B38" w:rsidRPr="00040FDE" w:rsidRDefault="00647B38" w:rsidP="00991B20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  <w:r w:rsidRPr="00040FDE">
        <w:rPr>
          <w:rStyle w:val="Bodytext80"/>
          <w:rFonts w:eastAsiaTheme="minorHAnsi"/>
          <w:b/>
          <w:sz w:val="28"/>
          <w:szCs w:val="23"/>
        </w:rPr>
        <w:lastRenderedPageBreak/>
        <w:t>Рекомендации по описанию инструментария педагогической диагностики во второй младшей группе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Инструментарий педагогической диагностики представляет собой опи</w:t>
      </w:r>
      <w:r w:rsidRPr="00040FDE">
        <w:rPr>
          <w:sz w:val="23"/>
          <w:szCs w:val="23"/>
        </w:rPr>
        <w:softHyphen/>
        <w:t xml:space="preserve">сание </w:t>
      </w:r>
      <w:r w:rsidRPr="00040FDE">
        <w:rPr>
          <w:sz w:val="23"/>
          <w:szCs w:val="23"/>
          <w:lang w:val="en-US"/>
        </w:rPr>
        <w:t>rex</w:t>
      </w:r>
      <w:r w:rsidRPr="00040FDE">
        <w:rPr>
          <w:sz w:val="23"/>
          <w:szCs w:val="23"/>
        </w:rPr>
        <w:t xml:space="preserve"> проблемных ситуаций, вопросов, поручений, ситуаций наблюде</w:t>
      </w:r>
      <w:r w:rsidRPr="00040FDE">
        <w:rPr>
          <w:sz w:val="23"/>
          <w:szCs w:val="23"/>
        </w:rPr>
        <w:softHyphen/>
        <w:t>ния, которые вы используете для оп</w:t>
      </w:r>
      <w:r w:rsidR="00040FDE">
        <w:rPr>
          <w:sz w:val="23"/>
          <w:szCs w:val="23"/>
        </w:rPr>
        <w:t>ределения уровня сформированности</w:t>
      </w:r>
      <w:r w:rsidRPr="00040FDE">
        <w:rPr>
          <w:sz w:val="23"/>
          <w:szCs w:val="23"/>
        </w:rPr>
        <w:t xml:space="preserve"> у ребенка того или иного параметра оценки. Следует отметить, что часто в период проведения педагогической диагностики данные ситуации, вопро</w:t>
      </w:r>
      <w:r w:rsidRPr="00040FDE">
        <w:rPr>
          <w:sz w:val="23"/>
          <w:szCs w:val="23"/>
        </w:rPr>
        <w:softHyphen/>
        <w:t>сы и поручения могут повторяться, с тем чтобы уточнить качество оцени</w:t>
      </w:r>
      <w:r w:rsidRPr="00040FDE">
        <w:rPr>
          <w:sz w:val="23"/>
          <w:szCs w:val="23"/>
        </w:rPr>
        <w:softHyphen/>
        <w:t>ваемого параметра. Эго возможно, когда ребенок длительно отсутствовал в группе или когда имеются расхождения в оценке определенного параметра между педагогами, работающими с этой группой детей. Музыкальные и физ</w:t>
      </w:r>
      <w:r w:rsidRPr="00040FDE">
        <w:rPr>
          <w:sz w:val="23"/>
          <w:szCs w:val="23"/>
        </w:rPr>
        <w:softHyphen/>
        <w:t>культурные руководители, педагоги дополнительного образования принима</w:t>
      </w:r>
      <w:r w:rsidRPr="00040FDE">
        <w:rPr>
          <w:sz w:val="23"/>
          <w:szCs w:val="23"/>
        </w:rPr>
        <w:softHyphen/>
        <w:t>ют участие в обсуждении достижений детей группы, но разрабатывают свои диагностические критерии в соответствии со своей должностной инструк</w:t>
      </w:r>
      <w:r w:rsidRPr="00040FDE">
        <w:rPr>
          <w:sz w:val="23"/>
          <w:szCs w:val="23"/>
        </w:rPr>
        <w:softHyphen/>
        <w:t>цией и направленностью образовательной деятельности.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Важно отмстить, что каждый параметр педагогической оценки может быть диагностирован несколькими методами, с тем чтобы достичь опреде</w:t>
      </w:r>
      <w:r w:rsidRPr="00040FDE">
        <w:rPr>
          <w:sz w:val="23"/>
          <w:szCs w:val="23"/>
        </w:rPr>
        <w:softHyphen/>
        <w:t>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Основные диагностические методы педагога образовательной организа</w:t>
      </w:r>
      <w:r w:rsidRPr="00040FDE">
        <w:rPr>
          <w:sz w:val="23"/>
          <w:szCs w:val="23"/>
        </w:rPr>
        <w:softHyphen/>
        <w:t>ции:</w:t>
      </w:r>
    </w:p>
    <w:p w:rsidR="00647B38" w:rsidRPr="00040FDE" w:rsidRDefault="00647B38" w:rsidP="00647B38">
      <w:pPr>
        <w:pStyle w:val="Bodytext10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3"/>
          <w:szCs w:val="23"/>
        </w:rPr>
      </w:pPr>
      <w:r w:rsidRPr="00040FDE">
        <w:rPr>
          <w:sz w:val="23"/>
          <w:szCs w:val="23"/>
        </w:rPr>
        <w:t xml:space="preserve"> наблюдение;</w:t>
      </w:r>
    </w:p>
    <w:p w:rsidR="00647B38" w:rsidRPr="00040FDE" w:rsidRDefault="00647B38" w:rsidP="00647B38">
      <w:pPr>
        <w:pStyle w:val="Bodytext10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проблемная (диагностическая) ситуация;</w:t>
      </w:r>
    </w:p>
    <w:p w:rsidR="00647B38" w:rsidRPr="00040FDE" w:rsidRDefault="00647B38" w:rsidP="00647B38">
      <w:pPr>
        <w:pStyle w:val="Bodytext10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беседа.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Формы проведения педагогической диагностики:</w:t>
      </w:r>
    </w:p>
    <w:p w:rsidR="00647B38" w:rsidRPr="00040FDE" w:rsidRDefault="00647B38" w:rsidP="00647B38">
      <w:pPr>
        <w:pStyle w:val="Bodytext10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индивидуальная;</w:t>
      </w:r>
    </w:p>
    <w:p w:rsidR="00647B38" w:rsidRPr="00040FDE" w:rsidRDefault="00647B38" w:rsidP="00647B38">
      <w:pPr>
        <w:pStyle w:val="Bodytext10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подгрупповая;</w:t>
      </w:r>
    </w:p>
    <w:p w:rsidR="00647B38" w:rsidRPr="00040FDE" w:rsidRDefault="00647B38" w:rsidP="00647B38">
      <w:pPr>
        <w:pStyle w:val="Bodytext10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групповая.</w:t>
      </w:r>
    </w:p>
    <w:p w:rsidR="00647B38" w:rsidRPr="00040FDE" w:rsidRDefault="00647B38" w:rsidP="00991B20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40FDE">
        <w:rPr>
          <w:rFonts w:ascii="Times New Roman" w:hAnsi="Times New Roman" w:cs="Times New Roman"/>
          <w:sz w:val="23"/>
          <w:szCs w:val="23"/>
        </w:rPr>
        <w:t>Обратите внимание, что диагностируемые параметры могут быть расши</w:t>
      </w:r>
      <w:r w:rsidRPr="00040FDE">
        <w:rPr>
          <w:rFonts w:ascii="Times New Roman" w:hAnsi="Times New Roman" w:cs="Times New Roman"/>
          <w:sz w:val="23"/>
          <w:szCs w:val="23"/>
        </w:rPr>
        <w:softHyphen/>
        <w:t>рены/сокращены в соответствии с потребностями конкретного учреждения, поэтому описание инструментария педагогической диагностики в разных образовательных организациях будет различным. Это объясняется разным наполнением развивающей среды учреждений, разным контингентом воспи</w:t>
      </w:r>
      <w:r w:rsidRPr="00040FDE">
        <w:rPr>
          <w:rFonts w:ascii="Times New Roman" w:hAnsi="Times New Roman" w:cs="Times New Roman"/>
          <w:sz w:val="23"/>
          <w:szCs w:val="23"/>
        </w:rPr>
        <w:softHyphen/>
        <w:t>танников, разными приоритетными направлениями образовательной деятель</w:t>
      </w:r>
      <w:r w:rsidRPr="00040FDE">
        <w:rPr>
          <w:rFonts w:ascii="Times New Roman" w:hAnsi="Times New Roman" w:cs="Times New Roman"/>
          <w:sz w:val="23"/>
          <w:szCs w:val="23"/>
        </w:rPr>
        <w:softHyphen/>
        <w:t>ности конкретной организации.</w:t>
      </w:r>
    </w:p>
    <w:p w:rsidR="00647B38" w:rsidRPr="00040FDE" w:rsidRDefault="00647B38" w:rsidP="00647B38">
      <w:pPr>
        <w:spacing w:after="94" w:line="240" w:lineRule="auto"/>
        <w:ind w:left="20" w:firstLine="360"/>
        <w:jc w:val="both"/>
        <w:rPr>
          <w:rFonts w:ascii="Times New Roman" w:hAnsi="Times New Roman" w:cs="Times New Roman"/>
          <w:b/>
          <w:sz w:val="28"/>
          <w:szCs w:val="23"/>
        </w:rPr>
      </w:pPr>
      <w:r w:rsidRPr="00040FDE">
        <w:rPr>
          <w:rStyle w:val="Bodytext80"/>
          <w:rFonts w:eastAsiaTheme="minorHAnsi"/>
          <w:b/>
          <w:sz w:val="28"/>
          <w:szCs w:val="23"/>
        </w:rPr>
        <w:t>П</w:t>
      </w:r>
      <w:r w:rsidR="00040FDE">
        <w:rPr>
          <w:rStyle w:val="Bodytext80"/>
          <w:rFonts w:eastAsiaTheme="minorHAnsi"/>
          <w:b/>
          <w:sz w:val="28"/>
          <w:szCs w:val="23"/>
        </w:rPr>
        <w:t>римеры описания инструментария п</w:t>
      </w:r>
      <w:r w:rsidRPr="00040FDE">
        <w:rPr>
          <w:rStyle w:val="Bodytext80"/>
          <w:rFonts w:eastAsiaTheme="minorHAnsi"/>
          <w:b/>
          <w:sz w:val="28"/>
          <w:szCs w:val="23"/>
        </w:rPr>
        <w:t>о образовательным областям</w:t>
      </w:r>
    </w:p>
    <w:p w:rsidR="00647B38" w:rsidRPr="00040FDE" w:rsidRDefault="00647B38" w:rsidP="00647B38">
      <w:pPr>
        <w:pStyle w:val="Bodytext120"/>
        <w:shd w:val="clear" w:color="auto" w:fill="auto"/>
        <w:spacing w:before="0" w:line="276" w:lineRule="auto"/>
        <w:ind w:left="20"/>
        <w:rPr>
          <w:b/>
          <w:sz w:val="23"/>
          <w:szCs w:val="23"/>
        </w:rPr>
      </w:pPr>
      <w:r w:rsidRPr="00040FDE">
        <w:rPr>
          <w:b/>
          <w:sz w:val="23"/>
          <w:szCs w:val="23"/>
        </w:rPr>
        <w:t>Образовательная область «Социально-коммуникативное развитие»</w:t>
      </w:r>
    </w:p>
    <w:p w:rsidR="00647B38" w:rsidRPr="00040FDE" w:rsidRDefault="00647B38" w:rsidP="00647B38">
      <w:pPr>
        <w:pStyle w:val="Bodytext100"/>
        <w:numPr>
          <w:ilvl w:val="0"/>
          <w:numId w:val="8"/>
        </w:numPr>
        <w:shd w:val="clear" w:color="auto" w:fill="auto"/>
        <w:tabs>
          <w:tab w:val="left" w:pos="608"/>
        </w:tabs>
        <w:spacing w:line="240" w:lineRule="auto"/>
        <w:ind w:left="20" w:right="6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Старается соблюдать правила поведения в общественных местах, в об</w:t>
      </w:r>
      <w:r w:rsidRPr="00040FDE">
        <w:rPr>
          <w:sz w:val="23"/>
          <w:szCs w:val="23"/>
        </w:rPr>
        <w:softHyphen/>
        <w:t>щении со взрослыми и сверстниками, в природе.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Методы: наблюдение в быту и в организованной деятельности.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 xml:space="preserve">Форма проведения: индивидуальная, </w:t>
      </w:r>
      <w:r w:rsidR="00EB0E21" w:rsidRPr="00040FDE">
        <w:rPr>
          <w:sz w:val="23"/>
          <w:szCs w:val="23"/>
        </w:rPr>
        <w:t>подгрупповая</w:t>
      </w:r>
      <w:r w:rsidRPr="00040FDE">
        <w:rPr>
          <w:sz w:val="23"/>
          <w:szCs w:val="23"/>
        </w:rPr>
        <w:t>.</w:t>
      </w:r>
    </w:p>
    <w:p w:rsidR="00647B38" w:rsidRPr="00040FDE" w:rsidRDefault="00647B38" w:rsidP="00647B38">
      <w:pPr>
        <w:pStyle w:val="Bodytext100"/>
        <w:shd w:val="clear" w:color="auto" w:fill="auto"/>
        <w:spacing w:after="180" w:line="240" w:lineRule="auto"/>
        <w:ind w:left="20" w:right="6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Задание: фиксировать па прогулке, в самостоятельной деятельности стиль поведения и общения ребенка.</w:t>
      </w:r>
    </w:p>
    <w:p w:rsidR="00647B38" w:rsidRPr="00040FDE" w:rsidRDefault="00647B38" w:rsidP="00647B38">
      <w:pPr>
        <w:pStyle w:val="Bodytext100"/>
        <w:numPr>
          <w:ilvl w:val="0"/>
          <w:numId w:val="8"/>
        </w:numPr>
        <w:shd w:val="clear" w:color="auto" w:fill="auto"/>
        <w:tabs>
          <w:tab w:val="left" w:pos="608"/>
        </w:tabs>
        <w:spacing w:line="240" w:lineRule="auto"/>
        <w:ind w:left="20" w:right="6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Понимает социальную оценку поступков сверстников или героев ил</w:t>
      </w:r>
      <w:r w:rsidRPr="00040FDE">
        <w:rPr>
          <w:sz w:val="23"/>
          <w:szCs w:val="23"/>
        </w:rPr>
        <w:softHyphen/>
        <w:t>люстраций, литературных произведений.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Методы: беседа, проблемная ситуация.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Материал: сказка «Теремок».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Форма проведения: индивидуальная, подгрупповая.</w:t>
      </w:r>
    </w:p>
    <w:p w:rsidR="00647B38" w:rsidRPr="00040FDE" w:rsidRDefault="00647B38" w:rsidP="00647B38">
      <w:pPr>
        <w:pStyle w:val="Bodytext100"/>
        <w:shd w:val="clear" w:color="auto" w:fill="auto"/>
        <w:spacing w:after="184" w:line="240" w:lineRule="auto"/>
        <w:ind w:left="20" w:right="6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Задание: «Почему звери расстроились? Кто поступил правильно? Кто поступил нечестно? Почему?»</w:t>
      </w:r>
    </w:p>
    <w:p w:rsidR="00647B38" w:rsidRPr="00040FDE" w:rsidRDefault="00647B38" w:rsidP="00647B38">
      <w:pPr>
        <w:pStyle w:val="Bodytext100"/>
        <w:numPr>
          <w:ilvl w:val="0"/>
          <w:numId w:val="8"/>
        </w:numPr>
        <w:shd w:val="clear" w:color="auto" w:fill="auto"/>
        <w:tabs>
          <w:tab w:val="left" w:pos="608"/>
        </w:tabs>
        <w:spacing w:line="240" w:lineRule="auto"/>
        <w:ind w:left="20" w:right="6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Разыгрывает самостоятельно и по просьбе взрослого отрывки из зна</w:t>
      </w:r>
      <w:r w:rsidRPr="00040FDE">
        <w:rPr>
          <w:sz w:val="23"/>
          <w:szCs w:val="23"/>
        </w:rPr>
        <w:softHyphen/>
        <w:t>комых сказок.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Методы: проблемная ситуация.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Материал: игрушки герои сказок по количеству детей.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Форма проведения: индивидуальная, подгрупповая.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Задание: «Давайте расскажем сказку „Колобок"».</w:t>
      </w:r>
    </w:p>
    <w:p w:rsidR="00647B38" w:rsidRPr="00040FDE" w:rsidRDefault="00647B38" w:rsidP="00647B38">
      <w:pPr>
        <w:pStyle w:val="Bodytext120"/>
        <w:shd w:val="clear" w:color="auto" w:fill="auto"/>
        <w:spacing w:line="240" w:lineRule="auto"/>
        <w:ind w:left="20"/>
        <w:rPr>
          <w:b/>
          <w:sz w:val="23"/>
          <w:szCs w:val="23"/>
        </w:rPr>
      </w:pPr>
      <w:r w:rsidRPr="00040FDE">
        <w:rPr>
          <w:b/>
          <w:sz w:val="23"/>
          <w:szCs w:val="23"/>
        </w:rPr>
        <w:t>Образовательная область «Познавательное развитие»</w:t>
      </w:r>
    </w:p>
    <w:p w:rsidR="00647B38" w:rsidRPr="00040FDE" w:rsidRDefault="00647B38" w:rsidP="00647B38">
      <w:pPr>
        <w:pStyle w:val="Bodytext100"/>
        <w:numPr>
          <w:ilvl w:val="0"/>
          <w:numId w:val="9"/>
        </w:numPr>
        <w:shd w:val="clear" w:color="auto" w:fill="auto"/>
        <w:tabs>
          <w:tab w:val="left" w:pos="608"/>
        </w:tabs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Знает свои имя и фамилию, имена родителей.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lastRenderedPageBreak/>
        <w:t>Методы: беседа.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Форма проведения: индивидуальная.</w:t>
      </w:r>
    </w:p>
    <w:p w:rsidR="00647B38" w:rsidRPr="00040FDE" w:rsidRDefault="00647B38" w:rsidP="00647B38">
      <w:pPr>
        <w:pStyle w:val="Bodytext100"/>
        <w:shd w:val="clear" w:color="auto" w:fill="auto"/>
        <w:spacing w:after="180" w:line="240" w:lineRule="auto"/>
        <w:ind w:left="20" w:right="6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Задание: «Скажи, пожалуйста, как тебя зовут? Как твоя фамилия? Как зо</w:t>
      </w:r>
      <w:r w:rsidRPr="00040FDE">
        <w:rPr>
          <w:sz w:val="23"/>
          <w:szCs w:val="23"/>
        </w:rPr>
        <w:softHyphen/>
        <w:t>вут папу/маму?»</w:t>
      </w:r>
    </w:p>
    <w:p w:rsidR="00647B38" w:rsidRPr="00040FDE" w:rsidRDefault="00647B38" w:rsidP="00647B38">
      <w:pPr>
        <w:pStyle w:val="Bodytext100"/>
        <w:numPr>
          <w:ilvl w:val="0"/>
          <w:numId w:val="9"/>
        </w:numPr>
        <w:shd w:val="clear" w:color="auto" w:fill="auto"/>
        <w:tabs>
          <w:tab w:val="left" w:pos="608"/>
        </w:tabs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 xml:space="preserve">Умеет </w:t>
      </w:r>
      <w:r w:rsidRPr="00040FDE">
        <w:rPr>
          <w:rStyle w:val="Bodytext10Georgia85pt"/>
          <w:rFonts w:ascii="Times New Roman" w:hAnsi="Times New Roman" w:cs="Times New Roman"/>
          <w:sz w:val="23"/>
          <w:szCs w:val="23"/>
        </w:rPr>
        <w:t>1</w:t>
      </w:r>
      <w:r w:rsidR="00991B20" w:rsidRPr="00040FDE">
        <w:rPr>
          <w:sz w:val="23"/>
          <w:szCs w:val="23"/>
        </w:rPr>
        <w:t>руппировать предметы по ц</w:t>
      </w:r>
      <w:r w:rsidRPr="00040FDE">
        <w:rPr>
          <w:sz w:val="23"/>
          <w:szCs w:val="23"/>
        </w:rPr>
        <w:t>вету, размеру, форме.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Методы: проблемная ситуация.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6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Материал: круг, квадрат, треугольник, прямоугольник, овал одного цвета и разного размера, муляжи и картинки овощей, фруктов, кукольная посуда/ одежда/мебель.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60"/>
        <w:jc w:val="both"/>
        <w:rPr>
          <w:sz w:val="23"/>
          <w:szCs w:val="23"/>
        </w:rPr>
      </w:pPr>
      <w:r w:rsidRPr="00040FDE">
        <w:rPr>
          <w:sz w:val="23"/>
          <w:szCs w:val="23"/>
        </w:rPr>
        <w:t>Форма проведения: индивидуальная, подгрупповая.</w:t>
      </w:r>
    </w:p>
    <w:p w:rsidR="00647B38" w:rsidRPr="00040FDE" w:rsidRDefault="00647B38" w:rsidP="00991B20">
      <w:pPr>
        <w:spacing w:line="240" w:lineRule="auto"/>
        <w:ind w:firstLine="380"/>
        <w:rPr>
          <w:rFonts w:ascii="Times New Roman" w:hAnsi="Times New Roman" w:cs="Times New Roman"/>
          <w:sz w:val="23"/>
          <w:szCs w:val="23"/>
        </w:rPr>
      </w:pPr>
      <w:r w:rsidRPr="00040FDE">
        <w:rPr>
          <w:rFonts w:ascii="Times New Roman" w:hAnsi="Times New Roman" w:cs="Times New Roman"/>
          <w:sz w:val="23"/>
          <w:szCs w:val="23"/>
        </w:rPr>
        <w:t>Задание: «Найди все красное, все круглое, все большое»</w:t>
      </w:r>
    </w:p>
    <w:p w:rsidR="00647B38" w:rsidRPr="00040FDE" w:rsidRDefault="00647B38" w:rsidP="00647B38">
      <w:pPr>
        <w:pStyle w:val="Bodytext120"/>
        <w:shd w:val="clear" w:color="auto" w:fill="auto"/>
        <w:spacing w:line="240" w:lineRule="auto"/>
        <w:ind w:left="20" w:firstLine="380"/>
        <w:jc w:val="left"/>
        <w:rPr>
          <w:b/>
          <w:sz w:val="23"/>
          <w:szCs w:val="23"/>
        </w:rPr>
      </w:pPr>
      <w:r w:rsidRPr="00040FDE">
        <w:rPr>
          <w:b/>
          <w:iCs w:val="0"/>
          <w:sz w:val="23"/>
          <w:szCs w:val="23"/>
        </w:rPr>
        <w:t>Образовательная область «Речевое развитие»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rPr>
          <w:sz w:val="23"/>
          <w:szCs w:val="23"/>
        </w:rPr>
      </w:pPr>
      <w:r w:rsidRPr="00040FDE">
        <w:rPr>
          <w:sz w:val="23"/>
          <w:szCs w:val="23"/>
        </w:rPr>
        <w:t>1. Четко произносит все гласные звуки, определяет заданный гласный звук из двух.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Методы: проблемная ситуация, наблюдение.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Материал: дидактическая игра «Какой звук».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Форма проведения: индивидуальная, подгрупповая.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rPr>
          <w:sz w:val="23"/>
          <w:szCs w:val="23"/>
        </w:rPr>
      </w:pPr>
      <w:r w:rsidRPr="00040FDE">
        <w:rPr>
          <w:sz w:val="23"/>
          <w:szCs w:val="23"/>
        </w:rPr>
        <w:t>Задание: «Повтори за мной — А, У. О, Э, Ы. Хлопни тогда, когда услы</w:t>
      </w:r>
      <w:r w:rsidRPr="00040FDE">
        <w:rPr>
          <w:sz w:val="23"/>
          <w:szCs w:val="23"/>
        </w:rPr>
        <w:softHyphen/>
        <w:t>шишь А».</w:t>
      </w:r>
    </w:p>
    <w:p w:rsidR="00E12B6D" w:rsidRPr="00040FDE" w:rsidRDefault="00E12B6D" w:rsidP="00647B38">
      <w:pPr>
        <w:pStyle w:val="Bodytext120"/>
        <w:shd w:val="clear" w:color="auto" w:fill="auto"/>
        <w:spacing w:before="0" w:line="240" w:lineRule="auto"/>
        <w:ind w:left="20" w:firstLine="380"/>
        <w:jc w:val="left"/>
        <w:rPr>
          <w:b/>
          <w:iCs w:val="0"/>
          <w:sz w:val="23"/>
          <w:szCs w:val="23"/>
        </w:rPr>
      </w:pPr>
    </w:p>
    <w:p w:rsidR="00647B38" w:rsidRPr="00040FDE" w:rsidRDefault="00647B38" w:rsidP="00647B38">
      <w:pPr>
        <w:pStyle w:val="Bodytext120"/>
        <w:shd w:val="clear" w:color="auto" w:fill="auto"/>
        <w:spacing w:before="0" w:line="240" w:lineRule="auto"/>
        <w:ind w:left="20" w:firstLine="380"/>
        <w:jc w:val="left"/>
        <w:rPr>
          <w:b/>
          <w:iCs w:val="0"/>
          <w:sz w:val="23"/>
          <w:szCs w:val="23"/>
        </w:rPr>
      </w:pPr>
      <w:r w:rsidRPr="00040FDE">
        <w:rPr>
          <w:b/>
          <w:iCs w:val="0"/>
          <w:sz w:val="23"/>
          <w:szCs w:val="23"/>
        </w:rPr>
        <w:t>Образовательная область «Художественно-эстетическое развитие»</w:t>
      </w:r>
    </w:p>
    <w:p w:rsidR="00E12B6D" w:rsidRPr="00040FDE" w:rsidRDefault="00E12B6D" w:rsidP="00647B38">
      <w:pPr>
        <w:pStyle w:val="Bodytext120"/>
        <w:shd w:val="clear" w:color="auto" w:fill="auto"/>
        <w:spacing w:before="0" w:line="240" w:lineRule="auto"/>
        <w:ind w:left="20" w:firstLine="380"/>
        <w:jc w:val="left"/>
        <w:rPr>
          <w:b/>
          <w:sz w:val="23"/>
          <w:szCs w:val="23"/>
        </w:rPr>
      </w:pP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rPr>
          <w:sz w:val="23"/>
          <w:szCs w:val="23"/>
        </w:rPr>
      </w:pPr>
      <w:r w:rsidRPr="00040FDE">
        <w:rPr>
          <w:sz w:val="23"/>
          <w:szCs w:val="23"/>
        </w:rPr>
        <w:t>1. Создает изображения предметов из готовых фигур. Украшает заготовки из бумаги разной формы.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Методы: проблемная ситуация, наблюдение.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rPr>
          <w:sz w:val="23"/>
          <w:szCs w:val="23"/>
        </w:rPr>
      </w:pPr>
      <w:r w:rsidRPr="00040FDE">
        <w:rPr>
          <w:sz w:val="23"/>
          <w:szCs w:val="23"/>
        </w:rPr>
        <w:t>Материал: геометрические фигуры из бумаги разных цветов и фактур (круг, квадрат, треугольник), заготовка ваза.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Форма проведения: подгрупповая.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Задание: «Укрась вазу».</w:t>
      </w:r>
    </w:p>
    <w:p w:rsidR="00E12B6D" w:rsidRPr="00040FDE" w:rsidRDefault="00E12B6D" w:rsidP="00647B38">
      <w:pPr>
        <w:pStyle w:val="Bodytext120"/>
        <w:shd w:val="clear" w:color="auto" w:fill="auto"/>
        <w:spacing w:before="0" w:line="240" w:lineRule="auto"/>
        <w:ind w:left="20" w:firstLine="380"/>
        <w:jc w:val="left"/>
        <w:rPr>
          <w:b/>
          <w:iCs w:val="0"/>
          <w:sz w:val="23"/>
          <w:szCs w:val="23"/>
        </w:rPr>
      </w:pPr>
    </w:p>
    <w:p w:rsidR="00647B38" w:rsidRPr="00040FDE" w:rsidRDefault="00647B38" w:rsidP="00647B38">
      <w:pPr>
        <w:pStyle w:val="Bodytext120"/>
        <w:shd w:val="clear" w:color="auto" w:fill="auto"/>
        <w:spacing w:before="0" w:line="240" w:lineRule="auto"/>
        <w:ind w:left="20" w:firstLine="380"/>
        <w:jc w:val="left"/>
        <w:rPr>
          <w:b/>
          <w:sz w:val="23"/>
          <w:szCs w:val="23"/>
        </w:rPr>
      </w:pPr>
      <w:r w:rsidRPr="00040FDE">
        <w:rPr>
          <w:b/>
          <w:iCs w:val="0"/>
          <w:sz w:val="23"/>
          <w:szCs w:val="23"/>
        </w:rPr>
        <w:t>Образовательная область «Физическое развитие»</w:t>
      </w:r>
    </w:p>
    <w:p w:rsidR="00647B38" w:rsidRPr="00040FDE" w:rsidRDefault="00647B38" w:rsidP="00647B38">
      <w:pPr>
        <w:pStyle w:val="Bodytext100"/>
        <w:numPr>
          <w:ilvl w:val="0"/>
          <w:numId w:val="10"/>
        </w:numPr>
        <w:shd w:val="clear" w:color="auto" w:fill="auto"/>
        <w:tabs>
          <w:tab w:val="left" w:pos="601"/>
        </w:tabs>
        <w:spacing w:line="240" w:lineRule="auto"/>
        <w:ind w:left="20" w:right="20" w:firstLine="380"/>
        <w:rPr>
          <w:sz w:val="23"/>
          <w:szCs w:val="23"/>
        </w:rPr>
      </w:pPr>
      <w:r w:rsidRPr="00040FDE">
        <w:rPr>
          <w:sz w:val="23"/>
          <w:szCs w:val="23"/>
        </w:rPr>
        <w:t>Умеет ходить и бегать, сохраняя равновесие, в разных направлениях по указанию взрослого.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rPr>
          <w:sz w:val="23"/>
          <w:szCs w:val="23"/>
        </w:rPr>
      </w:pPr>
      <w:r w:rsidRPr="00040FDE">
        <w:rPr>
          <w:sz w:val="23"/>
          <w:szCs w:val="23"/>
        </w:rPr>
        <w:t>Методы: проблемная ситуация, наблюдение в быту и организованной де</w:t>
      </w:r>
      <w:r w:rsidRPr="00040FDE">
        <w:rPr>
          <w:sz w:val="23"/>
          <w:szCs w:val="23"/>
        </w:rPr>
        <w:softHyphen/>
        <w:t>ятельности.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Материал: зонтик.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firstLine="380"/>
        <w:rPr>
          <w:sz w:val="23"/>
          <w:szCs w:val="23"/>
        </w:rPr>
      </w:pPr>
      <w:r w:rsidRPr="00040FDE">
        <w:rPr>
          <w:sz w:val="23"/>
          <w:szCs w:val="23"/>
        </w:rPr>
        <w:t>Форма проведения: подгрупповая. групповая.</w:t>
      </w:r>
    </w:p>
    <w:p w:rsidR="00647B38" w:rsidRPr="00040FDE" w:rsidRDefault="00647B38" w:rsidP="00647B38">
      <w:pPr>
        <w:pStyle w:val="Bodytext100"/>
        <w:shd w:val="clear" w:color="auto" w:fill="auto"/>
        <w:spacing w:line="240" w:lineRule="auto"/>
        <w:ind w:left="20" w:right="20" w:firstLine="380"/>
        <w:rPr>
          <w:sz w:val="23"/>
          <w:szCs w:val="23"/>
        </w:rPr>
      </w:pPr>
      <w:r w:rsidRPr="00040FDE">
        <w:rPr>
          <w:sz w:val="23"/>
          <w:szCs w:val="23"/>
        </w:rPr>
        <w:t>Задание: «Сейчас мы будем играть в игру „Солнышко и дождик“. Когда я скажу „солнышко</w:t>
      </w:r>
      <w:r w:rsidR="00040FDE">
        <w:rPr>
          <w:sz w:val="23"/>
          <w:szCs w:val="23"/>
          <w:vertAlign w:val="superscript"/>
        </w:rPr>
        <w:t>»</w:t>
      </w:r>
      <w:r w:rsidRPr="00040FDE">
        <w:rPr>
          <w:sz w:val="23"/>
          <w:szCs w:val="23"/>
        </w:rPr>
        <w:t>, дети бегают. Когда ска</w:t>
      </w:r>
      <w:r w:rsidR="00040FDE">
        <w:rPr>
          <w:sz w:val="23"/>
          <w:szCs w:val="23"/>
        </w:rPr>
        <w:t>жу „дождик“, дети бегут под зонт</w:t>
      </w:r>
    </w:p>
    <w:p w:rsidR="00040FDE" w:rsidRDefault="00040FDE" w:rsidP="00647B38">
      <w:pPr>
        <w:spacing w:after="94" w:line="240" w:lineRule="auto"/>
        <w:ind w:right="260"/>
        <w:rPr>
          <w:rStyle w:val="Bodytext80"/>
          <w:rFonts w:eastAsiaTheme="minorHAnsi"/>
          <w:sz w:val="24"/>
          <w:szCs w:val="24"/>
        </w:rPr>
      </w:pPr>
    </w:p>
    <w:p w:rsidR="00040FDE" w:rsidRDefault="00040FDE" w:rsidP="00647B38">
      <w:pPr>
        <w:spacing w:after="94" w:line="240" w:lineRule="auto"/>
        <w:ind w:right="260"/>
        <w:rPr>
          <w:rStyle w:val="Bodytext80"/>
          <w:rFonts w:eastAsiaTheme="minorHAnsi"/>
          <w:sz w:val="24"/>
          <w:szCs w:val="24"/>
        </w:rPr>
      </w:pPr>
    </w:p>
    <w:p w:rsidR="00647B38" w:rsidRPr="00647B38" w:rsidRDefault="00647B38" w:rsidP="00647B38">
      <w:pPr>
        <w:spacing w:after="94" w:line="240" w:lineRule="auto"/>
        <w:ind w:right="260"/>
        <w:rPr>
          <w:rFonts w:ascii="Times New Roman" w:hAnsi="Times New Roman" w:cs="Times New Roman"/>
          <w:sz w:val="24"/>
          <w:szCs w:val="24"/>
        </w:rPr>
      </w:pPr>
      <w:r w:rsidRPr="00647B38">
        <w:rPr>
          <w:rStyle w:val="Bodytext80"/>
          <w:rFonts w:eastAsiaTheme="minorHAnsi"/>
          <w:sz w:val="24"/>
          <w:szCs w:val="24"/>
        </w:rPr>
        <w:t>Литература</w:t>
      </w:r>
    </w:p>
    <w:p w:rsidR="00647B38" w:rsidRPr="00647B38" w:rsidRDefault="00647B38" w:rsidP="00647B38">
      <w:pPr>
        <w:pStyle w:val="Bodytext100"/>
        <w:numPr>
          <w:ilvl w:val="0"/>
          <w:numId w:val="11"/>
        </w:numPr>
        <w:shd w:val="clear" w:color="auto" w:fill="auto"/>
        <w:tabs>
          <w:tab w:val="left" w:pos="617"/>
        </w:tabs>
        <w:spacing w:line="240" w:lineRule="auto"/>
        <w:ind w:left="20" w:right="20" w:firstLine="380"/>
        <w:jc w:val="both"/>
        <w:rPr>
          <w:sz w:val="24"/>
          <w:szCs w:val="24"/>
        </w:rPr>
      </w:pPr>
      <w:r w:rsidRPr="00647B38">
        <w:rPr>
          <w:sz w:val="24"/>
          <w:szCs w:val="24"/>
        </w:rPr>
        <w:t>Федеральный государственный образовательный стандарт дошкольно</w:t>
      </w:r>
      <w:r w:rsidRPr="00647B38">
        <w:rPr>
          <w:sz w:val="24"/>
          <w:szCs w:val="24"/>
        </w:rPr>
        <w:softHyphen/>
        <w:t>го образования // Приказ Министерства образования и науки № 1155 от 17 ок</w:t>
      </w:r>
      <w:r w:rsidRPr="00647B38">
        <w:rPr>
          <w:sz w:val="24"/>
          <w:szCs w:val="24"/>
        </w:rPr>
        <w:softHyphen/>
        <w:t>тября 2013 года (вступил в силу 01 января 2014 года).</w:t>
      </w:r>
    </w:p>
    <w:p w:rsidR="00647B38" w:rsidRDefault="00647B38" w:rsidP="00647B38">
      <w:pPr>
        <w:rPr>
          <w:rFonts w:ascii="Times New Roman" w:hAnsi="Times New Roman" w:cs="Times New Roman"/>
          <w:szCs w:val="20"/>
        </w:rPr>
      </w:pPr>
    </w:p>
    <w:p w:rsidR="00647B38" w:rsidRDefault="00647B38" w:rsidP="00647B38">
      <w:pPr>
        <w:rPr>
          <w:rFonts w:ascii="Times New Roman" w:hAnsi="Times New Roman" w:cs="Times New Roman"/>
          <w:szCs w:val="20"/>
        </w:rPr>
      </w:pPr>
    </w:p>
    <w:p w:rsidR="00647B38" w:rsidRDefault="00647B38" w:rsidP="00527FF1"/>
    <w:p w:rsidR="00527FF1" w:rsidRDefault="00527FF1" w:rsidP="00527FF1"/>
    <w:p w:rsidR="00527FF1" w:rsidRDefault="00527FF1" w:rsidP="00527FF1"/>
    <w:p w:rsidR="00527FF1" w:rsidRDefault="00527FF1" w:rsidP="00527FF1">
      <w:pPr>
        <w:sectPr w:rsidR="00527FF1" w:rsidSect="00040FDE">
          <w:pgSz w:w="11906" w:h="16838"/>
          <w:pgMar w:top="1134" w:right="850" w:bottom="709" w:left="851" w:header="708" w:footer="708" w:gutter="0"/>
          <w:pgBorders w:display="firstPage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527FF1" w:rsidRPr="00991B20" w:rsidRDefault="00527FF1" w:rsidP="00527FF1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  <w:sz w:val="24"/>
        </w:rPr>
      </w:pPr>
      <w:bookmarkStart w:id="0" w:name="bookmark1"/>
      <w:r w:rsidRPr="00991B20">
        <w:rPr>
          <w:b/>
          <w:sz w:val="24"/>
        </w:rPr>
        <w:lastRenderedPageBreak/>
        <w:t>Образовательная область «Социально-коммуникативное развитие»</w:t>
      </w:r>
      <w:bookmarkEnd w:id="0"/>
    </w:p>
    <w:p w:rsidR="00527FF1" w:rsidRPr="00991B20" w:rsidRDefault="00991B20" w:rsidP="00527FF1">
      <w:pPr>
        <w:rPr>
          <w:rFonts w:ascii="Times New Roman" w:hAnsi="Times New Roman" w:cs="Times New Roman"/>
        </w:rPr>
      </w:pPr>
      <w:r w:rsidRPr="00991B20">
        <w:rPr>
          <w:rFonts w:ascii="Times New Roman" w:hAnsi="Times New Roman" w:cs="Times New Roman"/>
        </w:rPr>
        <w:t>Воспитатели ________________________________________________________         Группа ________________________________________</w:t>
      </w:r>
      <w:r w:rsidR="007610A0">
        <w:rPr>
          <w:rFonts w:ascii="Times New Roman" w:hAnsi="Times New Roman" w:cs="Times New Roman"/>
        </w:rPr>
        <w:t xml:space="preserve"> Год_______</w:t>
      </w:r>
    </w:p>
    <w:tbl>
      <w:tblPr>
        <w:tblStyle w:val="a3"/>
        <w:tblW w:w="15699" w:type="dxa"/>
        <w:tblLook w:val="04A0"/>
      </w:tblPr>
      <w:tblGrid>
        <w:gridCol w:w="534"/>
        <w:gridCol w:w="2268"/>
        <w:gridCol w:w="935"/>
        <w:gridCol w:w="907"/>
        <w:gridCol w:w="936"/>
        <w:gridCol w:w="906"/>
        <w:gridCol w:w="936"/>
        <w:gridCol w:w="907"/>
        <w:gridCol w:w="936"/>
        <w:gridCol w:w="906"/>
        <w:gridCol w:w="936"/>
        <w:gridCol w:w="907"/>
        <w:gridCol w:w="935"/>
        <w:gridCol w:w="907"/>
        <w:gridCol w:w="936"/>
        <w:gridCol w:w="907"/>
      </w:tblGrid>
      <w:tr w:rsidR="00527FF1" w:rsidRPr="00527FF1" w:rsidTr="00991B20">
        <w:tc>
          <w:tcPr>
            <w:tcW w:w="534" w:type="dxa"/>
            <w:vMerge w:val="restart"/>
          </w:tcPr>
          <w:p w:rsidR="00527FF1" w:rsidRPr="00527FF1" w:rsidRDefault="00527FF1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Merge w:val="restart"/>
          </w:tcPr>
          <w:p w:rsidR="00527FF1" w:rsidRPr="00527FF1" w:rsidRDefault="00527FF1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527FF1" w:rsidRPr="00527FF1" w:rsidRDefault="00527FF1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842" w:type="dxa"/>
            <w:gridSpan w:val="2"/>
          </w:tcPr>
          <w:p w:rsidR="00527FF1" w:rsidRPr="00527FF1" w:rsidRDefault="0017725D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Bodytext1075pt"/>
                <w:rFonts w:eastAsiaTheme="minorHAnsi"/>
              </w:rPr>
              <w:t>Старается соблюдать правила поведения в об</w:t>
            </w:r>
            <w:r>
              <w:rPr>
                <w:rStyle w:val="Bodytext1075pt"/>
                <w:rFonts w:eastAsiaTheme="minorHAnsi"/>
              </w:rPr>
              <w:softHyphen/>
              <w:t>щественных местах, в общении со взрослы</w:t>
            </w:r>
            <w:r>
              <w:rPr>
                <w:rStyle w:val="Bodytext1075pt"/>
                <w:rFonts w:eastAsiaTheme="minorHAnsi"/>
              </w:rPr>
              <w:softHyphen/>
              <w:t>ми и сверстниками, в природе</w:t>
            </w:r>
          </w:p>
        </w:tc>
        <w:tc>
          <w:tcPr>
            <w:tcW w:w="1842" w:type="dxa"/>
            <w:gridSpan w:val="2"/>
          </w:tcPr>
          <w:p w:rsidR="00527FF1" w:rsidRPr="00527FF1" w:rsidRDefault="0017725D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Bodytext1075pt"/>
                <w:rFonts w:eastAsiaTheme="minorHAnsi"/>
              </w:rPr>
              <w:t>Понимает социаль</w:t>
            </w:r>
            <w:r>
              <w:rPr>
                <w:rStyle w:val="Bodytext1075pt"/>
                <w:rFonts w:eastAsiaTheme="minorHAnsi"/>
              </w:rPr>
              <w:softHyphen/>
              <w:t>ную оценку поступков сверстников или героев литературных произве</w:t>
            </w:r>
            <w:r>
              <w:rPr>
                <w:rStyle w:val="Bodytext1075pt"/>
                <w:rFonts w:eastAsiaTheme="minorHAnsi"/>
              </w:rPr>
              <w:softHyphen/>
              <w:t>дений</w:t>
            </w:r>
          </w:p>
        </w:tc>
        <w:tc>
          <w:tcPr>
            <w:tcW w:w="1843" w:type="dxa"/>
            <w:gridSpan w:val="2"/>
          </w:tcPr>
          <w:p w:rsidR="00527FF1" w:rsidRPr="00527FF1" w:rsidRDefault="0017725D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Bodytext1075pt"/>
                <w:rFonts w:eastAsiaTheme="minorHAnsi"/>
              </w:rPr>
              <w:t>Имитирует мимику, движения, интонацию героев литературных произведений</w:t>
            </w:r>
          </w:p>
        </w:tc>
        <w:tc>
          <w:tcPr>
            <w:tcW w:w="1842" w:type="dxa"/>
            <w:gridSpan w:val="2"/>
          </w:tcPr>
          <w:p w:rsidR="00527FF1" w:rsidRPr="00527FF1" w:rsidRDefault="0017725D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Bodytext1075pt"/>
                <w:rFonts w:eastAsiaTheme="minorHAnsi"/>
              </w:rPr>
              <w:t>Принимает на себя роль, объединяет несколько игровых действий в еди</w:t>
            </w:r>
            <w:r>
              <w:rPr>
                <w:rStyle w:val="Bodytext1075pt"/>
                <w:rFonts w:eastAsiaTheme="minorHAnsi"/>
              </w:rPr>
              <w:softHyphen/>
              <w:t>ную сюжетную линию</w:t>
            </w:r>
          </w:p>
        </w:tc>
        <w:tc>
          <w:tcPr>
            <w:tcW w:w="1843" w:type="dxa"/>
            <w:gridSpan w:val="2"/>
          </w:tcPr>
          <w:p w:rsidR="00527FF1" w:rsidRPr="00527FF1" w:rsidRDefault="0017725D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Bodytext1075pt"/>
                <w:rFonts w:eastAsiaTheme="minorHAnsi"/>
              </w:rPr>
              <w:t>Способен придержи</w:t>
            </w:r>
            <w:r>
              <w:rPr>
                <w:rStyle w:val="Bodytext1075pt"/>
                <w:rFonts w:eastAsiaTheme="minorHAnsi"/>
              </w:rPr>
              <w:softHyphen/>
              <w:t>ваться игровых правил в дидактических играх</w:t>
            </w:r>
          </w:p>
        </w:tc>
        <w:tc>
          <w:tcPr>
            <w:tcW w:w="1842" w:type="dxa"/>
            <w:gridSpan w:val="2"/>
          </w:tcPr>
          <w:p w:rsidR="00527FF1" w:rsidRPr="00527FF1" w:rsidRDefault="0017725D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Bodytext1075pt"/>
                <w:rFonts w:eastAsiaTheme="minorHAnsi"/>
              </w:rPr>
              <w:t>Разыгрывает самосто</w:t>
            </w:r>
            <w:r>
              <w:rPr>
                <w:rStyle w:val="Bodytext1075pt"/>
                <w:rFonts w:eastAsiaTheme="minorHAnsi"/>
              </w:rPr>
              <w:softHyphen/>
              <w:t>ятельно и по просьбе взрослого отрывки из знакомых сказок</w:t>
            </w:r>
          </w:p>
        </w:tc>
        <w:tc>
          <w:tcPr>
            <w:tcW w:w="1843" w:type="dxa"/>
            <w:gridSpan w:val="2"/>
          </w:tcPr>
          <w:p w:rsidR="00527FF1" w:rsidRPr="00527FF1" w:rsidRDefault="0017725D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Bodytext1075pt"/>
                <w:rFonts w:eastAsiaTheme="minorHAnsi"/>
              </w:rPr>
              <w:t>Итоговый показатель по каждому ребенку (среднее значение)</w:t>
            </w:r>
          </w:p>
          <w:p w:rsidR="00527FF1" w:rsidRPr="00527FF1" w:rsidRDefault="00527FF1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FF1" w:rsidRPr="00527FF1" w:rsidTr="00991B20">
        <w:tc>
          <w:tcPr>
            <w:tcW w:w="534" w:type="dxa"/>
            <w:vMerge/>
          </w:tcPr>
          <w:p w:rsidR="00527FF1" w:rsidRPr="00527FF1" w:rsidRDefault="00527FF1" w:rsidP="00527FF1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27FF1" w:rsidRPr="00527FF1" w:rsidRDefault="00527FF1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527FF1" w:rsidRPr="00527FF1" w:rsidRDefault="00527FF1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7" w:type="dxa"/>
          </w:tcPr>
          <w:p w:rsidR="00527FF1" w:rsidRPr="00527FF1" w:rsidRDefault="00527FF1" w:rsidP="00527F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36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6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36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7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36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6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36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7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35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7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36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7" w:type="dxa"/>
          </w:tcPr>
          <w:p w:rsidR="00527FF1" w:rsidRPr="00527FF1" w:rsidRDefault="00527FF1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534" w:type="dxa"/>
          </w:tcPr>
          <w:p w:rsidR="00527FF1" w:rsidRPr="0017725D" w:rsidRDefault="00527FF1" w:rsidP="00527FF1">
            <w:pPr>
              <w:pStyle w:val="a4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27FF1" w:rsidRPr="0017725D" w:rsidTr="00991B20">
        <w:tc>
          <w:tcPr>
            <w:tcW w:w="2802" w:type="dxa"/>
            <w:gridSpan w:val="2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t>Итоговый показа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тель по группе (сред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нее значение)</w:t>
            </w: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5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6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07" w:type="dxa"/>
          </w:tcPr>
          <w:p w:rsidR="00527FF1" w:rsidRPr="0017725D" w:rsidRDefault="00527FF1" w:rsidP="00527FF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17725D" w:rsidRDefault="0017725D" w:rsidP="00527FF1">
      <w:pPr>
        <w:rPr>
          <w:rFonts w:ascii="Times New Roman" w:hAnsi="Times New Roman" w:cs="Times New Roman"/>
          <w:szCs w:val="20"/>
        </w:rPr>
      </w:pPr>
    </w:p>
    <w:p w:rsidR="0017725D" w:rsidRDefault="0017725D" w:rsidP="00A911E5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991B20">
        <w:rPr>
          <w:b/>
        </w:rPr>
        <w:lastRenderedPageBreak/>
        <w:t>Образовательная область «Познавательное развитие»</w:t>
      </w:r>
    </w:p>
    <w:p w:rsidR="00991B20" w:rsidRPr="00991B20" w:rsidRDefault="00991B20" w:rsidP="00991B20">
      <w:pPr>
        <w:rPr>
          <w:rFonts w:ascii="Times New Roman" w:hAnsi="Times New Roman" w:cs="Times New Roman"/>
        </w:rPr>
      </w:pPr>
      <w:r w:rsidRPr="00991B20">
        <w:rPr>
          <w:rFonts w:ascii="Times New Roman" w:hAnsi="Times New Roman" w:cs="Times New Roman"/>
        </w:rPr>
        <w:t xml:space="preserve">Воспитатели ________________________________________________________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991B20">
        <w:rPr>
          <w:rFonts w:ascii="Times New Roman" w:hAnsi="Times New Roman" w:cs="Times New Roman"/>
        </w:rPr>
        <w:t xml:space="preserve"> Группа ________</w:t>
      </w:r>
      <w:r w:rsidR="007610A0">
        <w:rPr>
          <w:rFonts w:ascii="Times New Roman" w:hAnsi="Times New Roman" w:cs="Times New Roman"/>
        </w:rPr>
        <w:t>_______________</w:t>
      </w:r>
      <w:r w:rsidR="007610A0" w:rsidRPr="007610A0">
        <w:rPr>
          <w:rFonts w:ascii="Times New Roman" w:hAnsi="Times New Roman" w:cs="Times New Roman"/>
        </w:rPr>
        <w:t xml:space="preserve"> </w:t>
      </w:r>
      <w:r w:rsidR="007610A0">
        <w:rPr>
          <w:rFonts w:ascii="Times New Roman" w:hAnsi="Times New Roman" w:cs="Times New Roman"/>
        </w:rPr>
        <w:t>Год_______</w:t>
      </w:r>
    </w:p>
    <w:tbl>
      <w:tblPr>
        <w:tblStyle w:val="a3"/>
        <w:tblW w:w="16126" w:type="dxa"/>
        <w:tblLayout w:type="fixed"/>
        <w:tblLook w:val="04A0"/>
      </w:tblPr>
      <w:tblGrid>
        <w:gridCol w:w="493"/>
        <w:gridCol w:w="1742"/>
        <w:gridCol w:w="771"/>
        <w:gridCol w:w="772"/>
        <w:gridCol w:w="772"/>
        <w:gridCol w:w="771"/>
        <w:gridCol w:w="772"/>
        <w:gridCol w:w="772"/>
        <w:gridCol w:w="772"/>
        <w:gridCol w:w="771"/>
        <w:gridCol w:w="772"/>
        <w:gridCol w:w="772"/>
        <w:gridCol w:w="771"/>
        <w:gridCol w:w="772"/>
        <w:gridCol w:w="772"/>
        <w:gridCol w:w="772"/>
        <w:gridCol w:w="771"/>
        <w:gridCol w:w="772"/>
        <w:gridCol w:w="772"/>
        <w:gridCol w:w="772"/>
      </w:tblGrid>
      <w:tr w:rsidR="00A911E5" w:rsidRPr="0017725D" w:rsidTr="00A911E5">
        <w:tc>
          <w:tcPr>
            <w:tcW w:w="493" w:type="dxa"/>
            <w:vMerge w:val="restart"/>
          </w:tcPr>
          <w:p w:rsidR="0017725D" w:rsidRPr="0017725D" w:rsidRDefault="0017725D" w:rsidP="001772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5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42" w:type="dxa"/>
            <w:vMerge w:val="restart"/>
          </w:tcPr>
          <w:p w:rsidR="0017725D" w:rsidRPr="0017725D" w:rsidRDefault="0017725D" w:rsidP="001772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5D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17725D" w:rsidRPr="0017725D" w:rsidRDefault="0017725D" w:rsidP="001772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5D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543" w:type="dxa"/>
            <w:gridSpan w:val="2"/>
          </w:tcPr>
          <w:p w:rsidR="0017725D" w:rsidRPr="00A911E5" w:rsidRDefault="0017725D" w:rsidP="0017725D">
            <w:pPr>
              <w:pStyle w:val="Bodytext100"/>
              <w:shd w:val="clear" w:color="auto" w:fill="auto"/>
              <w:spacing w:line="202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Знает свои ими и фамилию, име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на роди гелей</w:t>
            </w:r>
          </w:p>
        </w:tc>
        <w:tc>
          <w:tcPr>
            <w:tcW w:w="1543" w:type="dxa"/>
            <w:gridSpan w:val="2"/>
          </w:tcPr>
          <w:p w:rsidR="0017725D" w:rsidRPr="00A911E5" w:rsidRDefault="0017725D" w:rsidP="0017725D">
            <w:pPr>
              <w:pStyle w:val="Bodytext100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Рассматривает иллюст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рированные издания детских книг, проявля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ет интерес к ним</w:t>
            </w:r>
          </w:p>
        </w:tc>
        <w:tc>
          <w:tcPr>
            <w:tcW w:w="1544" w:type="dxa"/>
            <w:gridSpan w:val="2"/>
          </w:tcPr>
          <w:p w:rsidR="0017725D" w:rsidRPr="00A911E5" w:rsidRDefault="0017725D" w:rsidP="0017725D">
            <w:pPr>
              <w:pStyle w:val="Bodytext100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Ориентируется в помещениях дет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ского сада, назы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вает свой город</w:t>
            </w:r>
          </w:p>
        </w:tc>
        <w:tc>
          <w:tcPr>
            <w:tcW w:w="1543" w:type="dxa"/>
            <w:gridSpan w:val="2"/>
          </w:tcPr>
          <w:p w:rsidR="0017725D" w:rsidRPr="00A911E5" w:rsidRDefault="0017725D" w:rsidP="0017725D">
            <w:pPr>
              <w:pStyle w:val="Bodytext100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Знает и называет некоторые расте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ния и животных, их детенышей, иг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рушки</w:t>
            </w:r>
          </w:p>
        </w:tc>
        <w:tc>
          <w:tcPr>
            <w:tcW w:w="1544" w:type="dxa"/>
            <w:gridSpan w:val="2"/>
          </w:tcPr>
          <w:p w:rsidR="0017725D" w:rsidRPr="00A911E5" w:rsidRDefault="0017725D" w:rsidP="00A911E5">
            <w:pPr>
              <w:pStyle w:val="Bodytext100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Правильно опреде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ляет количествен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 xml:space="preserve">ное соотношение двух </w:t>
            </w:r>
            <w:r w:rsidR="00A911E5" w:rsidRPr="00A911E5">
              <w:rPr>
                <w:rStyle w:val="Bodytext1075pt"/>
                <w:sz w:val="18"/>
                <w:szCs w:val="18"/>
              </w:rPr>
              <w:t>групп предме</w:t>
            </w:r>
            <w:r w:rsidR="00A911E5" w:rsidRPr="00A911E5">
              <w:rPr>
                <w:rStyle w:val="Bodytext1075pt"/>
                <w:sz w:val="18"/>
                <w:szCs w:val="18"/>
              </w:rPr>
              <w:softHyphen/>
              <w:t>тов, понимает кон</w:t>
            </w:r>
            <w:r w:rsidRPr="00A911E5">
              <w:rPr>
                <w:rStyle w:val="Bodytext1075pt"/>
                <w:sz w:val="18"/>
                <w:szCs w:val="18"/>
              </w:rPr>
              <w:t>кре</w:t>
            </w:r>
            <w:r w:rsidR="00A911E5" w:rsidRPr="00A911E5">
              <w:rPr>
                <w:rStyle w:val="Bodytext1075pt"/>
                <w:sz w:val="18"/>
                <w:szCs w:val="18"/>
              </w:rPr>
              <w:t>т</w:t>
            </w:r>
            <w:r w:rsidRPr="00A911E5">
              <w:rPr>
                <w:rStyle w:val="Bodytext1075pt"/>
                <w:sz w:val="18"/>
                <w:szCs w:val="18"/>
              </w:rPr>
              <w:t>ный смысл слов «больше, «меньше», «столь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ко же»</w:t>
            </w:r>
          </w:p>
        </w:tc>
        <w:tc>
          <w:tcPr>
            <w:tcW w:w="1543" w:type="dxa"/>
            <w:gridSpan w:val="2"/>
          </w:tcPr>
          <w:p w:rsidR="0017725D" w:rsidRPr="00A911E5" w:rsidRDefault="00A911E5" w:rsidP="0017725D">
            <w:pPr>
              <w:pStyle w:val="Bodytext100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Различает</w:t>
            </w:r>
            <w:r w:rsidR="0017725D" w:rsidRPr="00A911E5">
              <w:rPr>
                <w:rStyle w:val="Bodytext1075pt"/>
                <w:sz w:val="18"/>
                <w:szCs w:val="18"/>
              </w:rPr>
              <w:t xml:space="preserve"> круг, квадрат, тре</w:t>
            </w:r>
            <w:r w:rsidR="0017725D" w:rsidRPr="00A911E5">
              <w:rPr>
                <w:rStyle w:val="Bodytext1075pt"/>
                <w:sz w:val="18"/>
                <w:szCs w:val="18"/>
              </w:rPr>
              <w:softHyphen/>
              <w:t>угольник, пред</w:t>
            </w:r>
            <w:r w:rsidR="0017725D" w:rsidRPr="00A911E5">
              <w:rPr>
                <w:rStyle w:val="Bodytext1075pt"/>
                <w:sz w:val="18"/>
                <w:szCs w:val="18"/>
              </w:rPr>
              <w:softHyphen/>
              <w:t>меты, имеющие углы и круглую форму</w:t>
            </w:r>
          </w:p>
        </w:tc>
        <w:tc>
          <w:tcPr>
            <w:tcW w:w="1544" w:type="dxa"/>
            <w:gridSpan w:val="2"/>
          </w:tcPr>
          <w:p w:rsidR="0017725D" w:rsidRPr="00A911E5" w:rsidRDefault="0017725D" w:rsidP="0017725D">
            <w:pPr>
              <w:pStyle w:val="Bodytext100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Умеет группиро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вать предметы но цвету, размеру, форме</w:t>
            </w:r>
          </w:p>
        </w:tc>
        <w:tc>
          <w:tcPr>
            <w:tcW w:w="1543" w:type="dxa"/>
            <w:gridSpan w:val="2"/>
          </w:tcPr>
          <w:p w:rsidR="0017725D" w:rsidRPr="00A911E5" w:rsidRDefault="0017725D" w:rsidP="0017725D">
            <w:pPr>
              <w:pStyle w:val="Bodytext100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Понимает смысл обозначения: вверху-внизу, впереди-сзади, слева-справа, на, над- под, верхняя-нижняя. Различает день-ночь, зима-лето</w:t>
            </w:r>
          </w:p>
        </w:tc>
        <w:tc>
          <w:tcPr>
            <w:tcW w:w="1544" w:type="dxa"/>
            <w:gridSpan w:val="2"/>
          </w:tcPr>
          <w:p w:rsidR="0017725D" w:rsidRPr="00A911E5" w:rsidRDefault="0017725D" w:rsidP="0017725D">
            <w:pPr>
              <w:pStyle w:val="Bodytext100"/>
              <w:shd w:val="clear" w:color="auto" w:fill="auto"/>
              <w:spacing w:line="197" w:lineRule="exact"/>
              <w:rPr>
                <w:rStyle w:val="Bodytext1075pt"/>
                <w:sz w:val="18"/>
                <w:szCs w:val="18"/>
              </w:rPr>
            </w:pPr>
            <w:r w:rsidRPr="00A911E5">
              <w:rPr>
                <w:rStyle w:val="Bodytext1075pt"/>
                <w:sz w:val="18"/>
                <w:szCs w:val="18"/>
              </w:rPr>
              <w:t>Итоговый пока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затель по каждо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му ребенку (сред</w:t>
            </w:r>
            <w:r w:rsidRPr="00A911E5">
              <w:rPr>
                <w:rStyle w:val="Bodytext1075pt"/>
                <w:sz w:val="18"/>
                <w:szCs w:val="18"/>
              </w:rPr>
              <w:softHyphen/>
              <w:t>нее значение)</w:t>
            </w:r>
          </w:p>
        </w:tc>
      </w:tr>
      <w:tr w:rsidR="00A911E5" w:rsidRPr="0017725D" w:rsidTr="00A911E5">
        <w:tc>
          <w:tcPr>
            <w:tcW w:w="493" w:type="dxa"/>
            <w:vMerge/>
          </w:tcPr>
          <w:p w:rsidR="00A911E5" w:rsidRPr="0017725D" w:rsidRDefault="00A911E5" w:rsidP="00A911E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  <w:vMerge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1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1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1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1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72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A911E5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493" w:type="dxa"/>
          </w:tcPr>
          <w:p w:rsidR="0017725D" w:rsidRPr="0017725D" w:rsidRDefault="0017725D" w:rsidP="0017725D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1E5" w:rsidRPr="0017725D" w:rsidTr="00A911E5">
        <w:tc>
          <w:tcPr>
            <w:tcW w:w="2235" w:type="dxa"/>
            <w:gridSpan w:val="2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5D">
              <w:rPr>
                <w:rStyle w:val="Bodytext1075pt"/>
                <w:rFonts w:eastAsiaTheme="minorHAnsi"/>
                <w:sz w:val="18"/>
                <w:szCs w:val="18"/>
              </w:rPr>
              <w:t>Итоговый показа</w:t>
            </w:r>
            <w:r w:rsidRPr="0017725D">
              <w:rPr>
                <w:rStyle w:val="Bodytext1075pt"/>
                <w:rFonts w:eastAsiaTheme="minorHAnsi"/>
                <w:sz w:val="18"/>
                <w:szCs w:val="18"/>
              </w:rPr>
              <w:softHyphen/>
              <w:t>тель по группе (сред</w:t>
            </w:r>
            <w:r w:rsidRPr="0017725D">
              <w:rPr>
                <w:rStyle w:val="Bodytext1075pt"/>
                <w:rFonts w:eastAsiaTheme="minorHAnsi"/>
                <w:sz w:val="18"/>
                <w:szCs w:val="18"/>
              </w:rPr>
              <w:softHyphen/>
              <w:t>нее значение)</w:t>
            </w: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</w:tcPr>
          <w:p w:rsidR="0017725D" w:rsidRPr="0017725D" w:rsidRDefault="0017725D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7725D" w:rsidRPr="00991B20" w:rsidRDefault="0017725D" w:rsidP="0017725D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991B20">
        <w:rPr>
          <w:b/>
        </w:rPr>
        <w:lastRenderedPageBreak/>
        <w:t>Образовательная область «</w:t>
      </w:r>
      <w:r w:rsidR="00A911E5" w:rsidRPr="00991B20">
        <w:rPr>
          <w:b/>
        </w:rPr>
        <w:t>Речевое развитие</w:t>
      </w:r>
      <w:r w:rsidRPr="00991B20">
        <w:rPr>
          <w:b/>
        </w:rPr>
        <w:t>»</w:t>
      </w:r>
    </w:p>
    <w:p w:rsidR="0017725D" w:rsidRPr="00991B20" w:rsidRDefault="00991B20" w:rsidP="0017725D">
      <w:pPr>
        <w:rPr>
          <w:rFonts w:ascii="Times New Roman" w:hAnsi="Times New Roman" w:cs="Times New Roman"/>
        </w:rPr>
      </w:pPr>
      <w:r w:rsidRPr="00991B20">
        <w:rPr>
          <w:rFonts w:ascii="Times New Roman" w:hAnsi="Times New Roman" w:cs="Times New Roman"/>
        </w:rPr>
        <w:t xml:space="preserve">Воспитатели ________________________________________________________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991B20">
        <w:rPr>
          <w:rFonts w:ascii="Times New Roman" w:hAnsi="Times New Roman" w:cs="Times New Roman"/>
        </w:rPr>
        <w:t xml:space="preserve"> Группа ________</w:t>
      </w:r>
      <w:r w:rsidR="007610A0">
        <w:rPr>
          <w:rFonts w:ascii="Times New Roman" w:hAnsi="Times New Roman" w:cs="Times New Roman"/>
        </w:rPr>
        <w:t>_____________________</w:t>
      </w:r>
      <w:r w:rsidR="007610A0" w:rsidRPr="007610A0">
        <w:rPr>
          <w:rFonts w:ascii="Times New Roman" w:hAnsi="Times New Roman" w:cs="Times New Roman"/>
        </w:rPr>
        <w:t xml:space="preserve"> </w:t>
      </w:r>
      <w:r w:rsidR="007610A0">
        <w:rPr>
          <w:rFonts w:ascii="Times New Roman" w:hAnsi="Times New Roman" w:cs="Times New Roman"/>
        </w:rPr>
        <w:t>Год_______</w:t>
      </w:r>
    </w:p>
    <w:tbl>
      <w:tblPr>
        <w:tblStyle w:val="a3"/>
        <w:tblW w:w="15598" w:type="dxa"/>
        <w:tblLook w:val="04A0"/>
      </w:tblPr>
      <w:tblGrid>
        <w:gridCol w:w="534"/>
        <w:gridCol w:w="2126"/>
        <w:gridCol w:w="1293"/>
        <w:gridCol w:w="1294"/>
        <w:gridCol w:w="1294"/>
        <w:gridCol w:w="1294"/>
        <w:gridCol w:w="1294"/>
        <w:gridCol w:w="1293"/>
        <w:gridCol w:w="1294"/>
        <w:gridCol w:w="1294"/>
        <w:gridCol w:w="1294"/>
        <w:gridCol w:w="1294"/>
      </w:tblGrid>
      <w:tr w:rsidR="00A911E5" w:rsidRPr="00527FF1" w:rsidTr="00A911E5">
        <w:tc>
          <w:tcPr>
            <w:tcW w:w="534" w:type="dxa"/>
            <w:vMerge w:val="restart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126" w:type="dxa"/>
            <w:vMerge w:val="restart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2587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202" w:lineRule="exact"/>
              <w:jc w:val="center"/>
              <w:rPr>
                <w:sz w:val="18"/>
              </w:rPr>
            </w:pPr>
            <w:r w:rsidRPr="00A911E5">
              <w:rPr>
                <w:rStyle w:val="Bodytext1075pt"/>
                <w:sz w:val="18"/>
              </w:rPr>
              <w:t>Рассматривает сюжетные картинки, спо</w:t>
            </w:r>
            <w:r w:rsidRPr="00A911E5">
              <w:rPr>
                <w:rStyle w:val="Bodytext1075pt"/>
                <w:sz w:val="18"/>
              </w:rPr>
              <w:softHyphen/>
              <w:t>собен кратко рассказать об увиденном</w:t>
            </w:r>
          </w:p>
        </w:tc>
        <w:tc>
          <w:tcPr>
            <w:tcW w:w="2588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center"/>
              <w:rPr>
                <w:sz w:val="18"/>
              </w:rPr>
            </w:pPr>
            <w:r w:rsidRPr="00A911E5">
              <w:rPr>
                <w:rStyle w:val="Bodytext1075pt"/>
                <w:sz w:val="18"/>
              </w:rPr>
              <w:t>Отвечает на вопросы взрослого, каса</w:t>
            </w:r>
            <w:r w:rsidRPr="00A911E5">
              <w:rPr>
                <w:rStyle w:val="Bodytext1075pt"/>
                <w:sz w:val="18"/>
              </w:rPr>
              <w:softHyphen/>
              <w:t>ющиеся ближайшего окружения</w:t>
            </w:r>
          </w:p>
        </w:tc>
        <w:tc>
          <w:tcPr>
            <w:tcW w:w="2587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center"/>
              <w:rPr>
                <w:sz w:val="18"/>
              </w:rPr>
            </w:pPr>
            <w:r>
              <w:rPr>
                <w:rStyle w:val="Bodytext1075pt"/>
                <w:sz w:val="18"/>
              </w:rPr>
              <w:t>Использует все части речи, про</w:t>
            </w:r>
            <w:r w:rsidRPr="00A911E5">
              <w:rPr>
                <w:rStyle w:val="Bodytext1075pt"/>
                <w:sz w:val="18"/>
              </w:rPr>
              <w:t>стые нераспространённые пред</w:t>
            </w:r>
            <w:r w:rsidRPr="00A911E5">
              <w:rPr>
                <w:rStyle w:val="Bodytext1075pt"/>
                <w:sz w:val="18"/>
              </w:rPr>
              <w:softHyphen/>
              <w:t>ложения и предложения с одно</w:t>
            </w:r>
            <w:r w:rsidRPr="00A911E5">
              <w:rPr>
                <w:rStyle w:val="Bodytext1075pt"/>
                <w:sz w:val="18"/>
              </w:rPr>
              <w:softHyphen/>
              <w:t>родными членами</w:t>
            </w:r>
          </w:p>
        </w:tc>
        <w:tc>
          <w:tcPr>
            <w:tcW w:w="2588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center"/>
              <w:rPr>
                <w:sz w:val="18"/>
              </w:rPr>
            </w:pPr>
            <w:r w:rsidRPr="00A911E5">
              <w:rPr>
                <w:rStyle w:val="Bodytext1075pt"/>
                <w:sz w:val="18"/>
              </w:rPr>
              <w:t>Четко произносит все глас</w:t>
            </w:r>
            <w:r w:rsidRPr="00A911E5">
              <w:rPr>
                <w:rStyle w:val="Bodytext1075pt"/>
                <w:sz w:val="18"/>
              </w:rPr>
              <w:softHyphen/>
              <w:t>ные звуки, определяет за</w:t>
            </w:r>
            <w:r w:rsidRPr="00A911E5">
              <w:rPr>
                <w:rStyle w:val="Bodytext1075pt"/>
                <w:sz w:val="18"/>
              </w:rPr>
              <w:softHyphen/>
              <w:t>данный гласный звук из двух</w:t>
            </w:r>
          </w:p>
        </w:tc>
        <w:tc>
          <w:tcPr>
            <w:tcW w:w="2588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center"/>
              <w:rPr>
                <w:sz w:val="18"/>
              </w:rPr>
            </w:pPr>
            <w:r w:rsidRPr="00A911E5">
              <w:rPr>
                <w:rStyle w:val="Bodytext1075pt"/>
                <w:sz w:val="18"/>
              </w:rPr>
              <w:t>Итоговый показатель по каждому ребенку (среднее значение)</w:t>
            </w:r>
          </w:p>
        </w:tc>
      </w:tr>
      <w:tr w:rsidR="00A911E5" w:rsidRPr="00527FF1" w:rsidTr="00A911E5">
        <w:tc>
          <w:tcPr>
            <w:tcW w:w="534" w:type="dxa"/>
            <w:vMerge/>
          </w:tcPr>
          <w:p w:rsidR="00A911E5" w:rsidRPr="00527FF1" w:rsidRDefault="00A911E5" w:rsidP="00A911E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293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294" w:type="dxa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17725D" w:rsidRDefault="00A911E5" w:rsidP="00A911E5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911E5" w:rsidRPr="0017725D" w:rsidTr="00A911E5">
        <w:tc>
          <w:tcPr>
            <w:tcW w:w="2660" w:type="dxa"/>
            <w:gridSpan w:val="2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t>Итоговый показа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тель по группе (сред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нее значение)</w:t>
            </w: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17725D" w:rsidRPr="0017725D" w:rsidRDefault="0017725D" w:rsidP="0017725D">
      <w:pPr>
        <w:rPr>
          <w:rFonts w:ascii="Times New Roman" w:hAnsi="Times New Roman" w:cs="Times New Roman"/>
          <w:szCs w:val="20"/>
        </w:rPr>
      </w:pPr>
    </w:p>
    <w:p w:rsidR="0017725D" w:rsidRDefault="0017725D" w:rsidP="00527FF1">
      <w:pPr>
        <w:rPr>
          <w:rFonts w:ascii="Times New Roman" w:hAnsi="Times New Roman" w:cs="Times New Roman"/>
          <w:szCs w:val="20"/>
        </w:rPr>
      </w:pPr>
    </w:p>
    <w:p w:rsidR="00A911E5" w:rsidRPr="00991B20" w:rsidRDefault="00A911E5" w:rsidP="00A911E5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991B20">
        <w:rPr>
          <w:b/>
        </w:rPr>
        <w:lastRenderedPageBreak/>
        <w:t>Образовательная область «Художественно-эстетическое развитие»</w:t>
      </w:r>
    </w:p>
    <w:p w:rsidR="00A911E5" w:rsidRPr="00991B20" w:rsidRDefault="00991B20" w:rsidP="00A911E5">
      <w:pPr>
        <w:rPr>
          <w:rFonts w:ascii="Times New Roman" w:hAnsi="Times New Roman" w:cs="Times New Roman"/>
        </w:rPr>
      </w:pPr>
      <w:r w:rsidRPr="00991B20">
        <w:rPr>
          <w:rFonts w:ascii="Times New Roman" w:hAnsi="Times New Roman" w:cs="Times New Roman"/>
        </w:rPr>
        <w:t xml:space="preserve">Воспитатели ________________________________________________________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991B20">
        <w:rPr>
          <w:rFonts w:ascii="Times New Roman" w:hAnsi="Times New Roman" w:cs="Times New Roman"/>
        </w:rPr>
        <w:t xml:space="preserve"> Группа ________</w:t>
      </w:r>
      <w:r w:rsidR="007610A0">
        <w:rPr>
          <w:rFonts w:ascii="Times New Roman" w:hAnsi="Times New Roman" w:cs="Times New Roman"/>
        </w:rPr>
        <w:t>___________________</w:t>
      </w:r>
      <w:r w:rsidR="007610A0" w:rsidRPr="007610A0">
        <w:rPr>
          <w:rFonts w:ascii="Times New Roman" w:hAnsi="Times New Roman" w:cs="Times New Roman"/>
        </w:rPr>
        <w:t xml:space="preserve"> </w:t>
      </w:r>
      <w:r w:rsidR="007610A0">
        <w:rPr>
          <w:rFonts w:ascii="Times New Roman" w:hAnsi="Times New Roman" w:cs="Times New Roman"/>
        </w:rPr>
        <w:t>Год_______</w:t>
      </w:r>
    </w:p>
    <w:tbl>
      <w:tblPr>
        <w:tblStyle w:val="a3"/>
        <w:tblW w:w="15701" w:type="dxa"/>
        <w:tblLook w:val="04A0"/>
      </w:tblPr>
      <w:tblGrid>
        <w:gridCol w:w="534"/>
        <w:gridCol w:w="1767"/>
        <w:gridCol w:w="957"/>
        <w:gridCol w:w="957"/>
        <w:gridCol w:w="957"/>
        <w:gridCol w:w="957"/>
        <w:gridCol w:w="957"/>
        <w:gridCol w:w="957"/>
        <w:gridCol w:w="958"/>
        <w:gridCol w:w="957"/>
        <w:gridCol w:w="957"/>
        <w:gridCol w:w="957"/>
        <w:gridCol w:w="957"/>
        <w:gridCol w:w="957"/>
        <w:gridCol w:w="957"/>
        <w:gridCol w:w="958"/>
      </w:tblGrid>
      <w:tr w:rsidR="00A911E5" w:rsidRPr="00527FF1" w:rsidTr="00A911E5">
        <w:tc>
          <w:tcPr>
            <w:tcW w:w="534" w:type="dxa"/>
            <w:vMerge w:val="restart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67" w:type="dxa"/>
            <w:vMerge w:val="restart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914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both"/>
              <w:rPr>
                <w:sz w:val="16"/>
              </w:rPr>
            </w:pPr>
            <w:r w:rsidRPr="00A911E5">
              <w:rPr>
                <w:rStyle w:val="Bodytext1075pt"/>
                <w:sz w:val="16"/>
              </w:rPr>
              <w:t>Знает, называем и пра</w:t>
            </w:r>
            <w:r w:rsidRPr="00A911E5">
              <w:rPr>
                <w:rStyle w:val="Bodytext1075pt"/>
                <w:sz w:val="16"/>
              </w:rPr>
              <w:softHyphen/>
              <w:t>вильно использует де</w:t>
            </w:r>
            <w:r w:rsidRPr="00A911E5">
              <w:rPr>
                <w:rStyle w:val="Bodytext1075pt"/>
                <w:sz w:val="16"/>
              </w:rPr>
              <w:softHyphen/>
              <w:t>тали строительного материала. Изменяет постройки, надстраивая или заменяя одни детали другими</w:t>
            </w:r>
          </w:p>
        </w:tc>
        <w:tc>
          <w:tcPr>
            <w:tcW w:w="1914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both"/>
              <w:rPr>
                <w:sz w:val="16"/>
              </w:rPr>
            </w:pPr>
            <w:r w:rsidRPr="00A911E5">
              <w:rPr>
                <w:rStyle w:val="Bodytext1075pt"/>
                <w:sz w:val="16"/>
              </w:rPr>
              <w:t>Изображает/создает отде</w:t>
            </w:r>
            <w:r w:rsidRPr="00A911E5">
              <w:rPr>
                <w:rStyle w:val="Bodytext1075pt"/>
                <w:sz w:val="16"/>
              </w:rPr>
              <w:softHyphen/>
              <w:t>льные предметы, простые но композиции и по содержанию сюжеты, используя разные материалы</w:t>
            </w:r>
          </w:p>
        </w:tc>
        <w:tc>
          <w:tcPr>
            <w:tcW w:w="1914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both"/>
              <w:rPr>
                <w:sz w:val="16"/>
              </w:rPr>
            </w:pPr>
            <w:r w:rsidRPr="00A911E5">
              <w:rPr>
                <w:rStyle w:val="Bodytext1075pt"/>
                <w:sz w:val="16"/>
              </w:rPr>
              <w:t>Со</w:t>
            </w:r>
            <w:r>
              <w:rPr>
                <w:rStyle w:val="Bodytext1075pt"/>
                <w:sz w:val="16"/>
              </w:rPr>
              <w:t>здает изображения предметов из го</w:t>
            </w:r>
            <w:r w:rsidRPr="00A911E5">
              <w:rPr>
                <w:rStyle w:val="Bodytext1075pt"/>
                <w:sz w:val="16"/>
              </w:rPr>
              <w:t>товых фигур. Украшает заго</w:t>
            </w:r>
            <w:r w:rsidRPr="00A911E5">
              <w:rPr>
                <w:rStyle w:val="Bodytext1075pt"/>
                <w:sz w:val="16"/>
              </w:rPr>
              <w:softHyphen/>
              <w:t>товки из бума</w:t>
            </w:r>
            <w:r>
              <w:rPr>
                <w:rStyle w:val="Bodytext1075pt"/>
                <w:sz w:val="16"/>
              </w:rPr>
              <w:t>ги</w:t>
            </w:r>
            <w:r w:rsidRPr="00A911E5">
              <w:rPr>
                <w:rStyle w:val="Bodytext1075pt"/>
                <w:sz w:val="16"/>
              </w:rPr>
              <w:t xml:space="preserve"> раз</w:t>
            </w:r>
            <w:r w:rsidRPr="00A911E5">
              <w:rPr>
                <w:rStyle w:val="Bodytext1075pt"/>
                <w:sz w:val="16"/>
              </w:rPr>
              <w:softHyphen/>
              <w:t>ной формы</w:t>
            </w:r>
          </w:p>
        </w:tc>
        <w:tc>
          <w:tcPr>
            <w:tcW w:w="1915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both"/>
              <w:rPr>
                <w:sz w:val="16"/>
              </w:rPr>
            </w:pPr>
            <w:r w:rsidRPr="00A911E5">
              <w:rPr>
                <w:rStyle w:val="Bodytext1075pt"/>
                <w:sz w:val="16"/>
              </w:rPr>
              <w:t>Слушает музыкальное произведение до конца. Узнает знакомые пес</w:t>
            </w:r>
            <w:r w:rsidRPr="00A911E5">
              <w:rPr>
                <w:rStyle w:val="Bodytext1075pt"/>
                <w:sz w:val="16"/>
              </w:rPr>
              <w:softHyphen/>
              <w:t>ни. Поет, не отставая и не опережая других</w:t>
            </w:r>
          </w:p>
        </w:tc>
        <w:tc>
          <w:tcPr>
            <w:tcW w:w="1914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both"/>
              <w:rPr>
                <w:sz w:val="16"/>
              </w:rPr>
            </w:pPr>
            <w:r w:rsidRPr="00A911E5">
              <w:rPr>
                <w:rStyle w:val="Bodytext1075pt"/>
                <w:sz w:val="16"/>
              </w:rPr>
              <w:t>Умеет выполнять тан</w:t>
            </w:r>
            <w:r w:rsidRPr="00A911E5">
              <w:rPr>
                <w:rStyle w:val="Bodytext1075pt"/>
                <w:sz w:val="16"/>
              </w:rPr>
              <w:softHyphen/>
              <w:t>цевальные движения: кружиться в парах, при</w:t>
            </w:r>
            <w:r w:rsidRPr="00A911E5">
              <w:rPr>
                <w:rStyle w:val="Bodytext1075pt"/>
                <w:sz w:val="16"/>
              </w:rPr>
              <w:softHyphen/>
              <w:t>топывать попеременно ногами, двигаться под музыку с предметами</w:t>
            </w:r>
          </w:p>
        </w:tc>
        <w:tc>
          <w:tcPr>
            <w:tcW w:w="1914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both"/>
              <w:rPr>
                <w:sz w:val="16"/>
              </w:rPr>
            </w:pPr>
            <w:r w:rsidRPr="00A911E5">
              <w:rPr>
                <w:rStyle w:val="Bodytext1075pt"/>
                <w:sz w:val="16"/>
              </w:rPr>
              <w:t>Различает и называет музыкальные инстру</w:t>
            </w:r>
            <w:r w:rsidRPr="00A911E5">
              <w:rPr>
                <w:rStyle w:val="Bodytext1075pt"/>
                <w:sz w:val="16"/>
              </w:rPr>
              <w:softHyphen/>
              <w:t>менты: металлофон, барабан. Замечает из</w:t>
            </w:r>
            <w:r w:rsidRPr="00A911E5">
              <w:rPr>
                <w:rStyle w:val="Bodytext1075pt"/>
                <w:sz w:val="16"/>
              </w:rPr>
              <w:softHyphen/>
              <w:t>менения в звучании (тихо — громко)</w:t>
            </w:r>
          </w:p>
        </w:tc>
        <w:tc>
          <w:tcPr>
            <w:tcW w:w="1915" w:type="dxa"/>
            <w:gridSpan w:val="2"/>
          </w:tcPr>
          <w:p w:rsidR="00A911E5" w:rsidRPr="00A911E5" w:rsidRDefault="00A911E5" w:rsidP="00A911E5">
            <w:pPr>
              <w:pStyle w:val="Bodytext100"/>
              <w:shd w:val="clear" w:color="auto" w:fill="auto"/>
              <w:spacing w:line="197" w:lineRule="exact"/>
              <w:jc w:val="center"/>
              <w:rPr>
                <w:sz w:val="16"/>
              </w:rPr>
            </w:pPr>
            <w:r w:rsidRPr="00A911E5">
              <w:rPr>
                <w:rStyle w:val="Bodytext1075pt"/>
                <w:sz w:val="16"/>
              </w:rPr>
              <w:t>Итоговый показатель по каждому ребенку (среднее значение)</w:t>
            </w:r>
          </w:p>
        </w:tc>
      </w:tr>
      <w:tr w:rsidR="00A911E5" w:rsidRPr="00527FF1" w:rsidTr="00A911E5">
        <w:tc>
          <w:tcPr>
            <w:tcW w:w="534" w:type="dxa"/>
            <w:vMerge/>
          </w:tcPr>
          <w:p w:rsidR="00A911E5" w:rsidRPr="00527FF1" w:rsidRDefault="00A911E5" w:rsidP="00A911E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  <w:vMerge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сентябрь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май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сентябрь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май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сентябрь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май</w:t>
            </w:r>
          </w:p>
        </w:tc>
        <w:tc>
          <w:tcPr>
            <w:tcW w:w="958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сентябрь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май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сентябрь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май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сентябрь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май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сентябрь</w:t>
            </w:r>
          </w:p>
        </w:tc>
        <w:tc>
          <w:tcPr>
            <w:tcW w:w="958" w:type="dxa"/>
          </w:tcPr>
          <w:p w:rsidR="00A911E5" w:rsidRPr="00A911E5" w:rsidRDefault="00A911E5" w:rsidP="00A911E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911E5">
              <w:rPr>
                <w:rFonts w:ascii="Times New Roman" w:hAnsi="Times New Roman" w:cs="Times New Roman"/>
                <w:sz w:val="16"/>
                <w:szCs w:val="18"/>
              </w:rPr>
              <w:t>май</w:t>
            </w: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534" w:type="dxa"/>
          </w:tcPr>
          <w:p w:rsidR="00A911E5" w:rsidRPr="00A911E5" w:rsidRDefault="00A911E5" w:rsidP="00A911E5">
            <w:pPr>
              <w:pStyle w:val="a4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1E5" w:rsidRPr="0017725D" w:rsidTr="00A911E5">
        <w:tc>
          <w:tcPr>
            <w:tcW w:w="2301" w:type="dxa"/>
            <w:gridSpan w:val="2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11E5">
              <w:rPr>
                <w:rStyle w:val="Bodytext1075pt"/>
                <w:rFonts w:eastAsiaTheme="minorHAnsi"/>
                <w:sz w:val="20"/>
                <w:szCs w:val="20"/>
              </w:rPr>
              <w:t>Итоговый показа</w:t>
            </w:r>
            <w:r w:rsidRPr="00A911E5">
              <w:rPr>
                <w:rStyle w:val="Bodytext1075pt"/>
                <w:rFonts w:eastAsiaTheme="minorHAnsi"/>
                <w:sz w:val="20"/>
                <w:szCs w:val="20"/>
              </w:rPr>
              <w:softHyphen/>
              <w:t>тель по группе (сред</w:t>
            </w:r>
            <w:r w:rsidRPr="00A911E5">
              <w:rPr>
                <w:rStyle w:val="Bodytext1075pt"/>
                <w:rFonts w:eastAsiaTheme="minorHAnsi"/>
                <w:sz w:val="20"/>
                <w:szCs w:val="20"/>
              </w:rPr>
              <w:softHyphen/>
              <w:t>нее значение)</w:t>
            </w: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911E5" w:rsidRPr="00A911E5" w:rsidRDefault="00A911E5" w:rsidP="00A91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11E5" w:rsidRDefault="00A911E5" w:rsidP="00527FF1">
      <w:pPr>
        <w:rPr>
          <w:rFonts w:ascii="Times New Roman" w:hAnsi="Times New Roman" w:cs="Times New Roman"/>
          <w:szCs w:val="20"/>
        </w:rPr>
      </w:pPr>
    </w:p>
    <w:p w:rsidR="00A911E5" w:rsidRDefault="00A911E5" w:rsidP="00B0309C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991B20">
        <w:rPr>
          <w:b/>
        </w:rPr>
        <w:lastRenderedPageBreak/>
        <w:t>Образовательна</w:t>
      </w:r>
      <w:r w:rsidR="00B0309C" w:rsidRPr="00991B20">
        <w:rPr>
          <w:b/>
        </w:rPr>
        <w:t>я область «Физическое развитие»</w:t>
      </w:r>
    </w:p>
    <w:p w:rsidR="00991B20" w:rsidRPr="00991B20" w:rsidRDefault="00991B20" w:rsidP="00991B20">
      <w:pPr>
        <w:rPr>
          <w:rFonts w:ascii="Times New Roman" w:hAnsi="Times New Roman" w:cs="Times New Roman"/>
        </w:rPr>
      </w:pPr>
      <w:r w:rsidRPr="00991B20">
        <w:rPr>
          <w:rFonts w:ascii="Times New Roman" w:hAnsi="Times New Roman" w:cs="Times New Roman"/>
        </w:rPr>
        <w:t xml:space="preserve">Воспитатели ________________________________________________________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991B20">
        <w:rPr>
          <w:rFonts w:ascii="Times New Roman" w:hAnsi="Times New Roman" w:cs="Times New Roman"/>
        </w:rPr>
        <w:t xml:space="preserve"> Группа ________</w:t>
      </w:r>
      <w:r w:rsidR="007610A0">
        <w:rPr>
          <w:rFonts w:ascii="Times New Roman" w:hAnsi="Times New Roman" w:cs="Times New Roman"/>
        </w:rPr>
        <w:t>____________________</w:t>
      </w:r>
      <w:r w:rsidR="007610A0" w:rsidRPr="007610A0">
        <w:rPr>
          <w:rFonts w:ascii="Times New Roman" w:hAnsi="Times New Roman" w:cs="Times New Roman"/>
        </w:rPr>
        <w:t xml:space="preserve"> </w:t>
      </w:r>
      <w:r w:rsidR="007610A0">
        <w:rPr>
          <w:rFonts w:ascii="Times New Roman" w:hAnsi="Times New Roman" w:cs="Times New Roman"/>
        </w:rPr>
        <w:t>Год_______</w:t>
      </w:r>
    </w:p>
    <w:tbl>
      <w:tblPr>
        <w:tblStyle w:val="a3"/>
        <w:tblW w:w="16126" w:type="dxa"/>
        <w:tblLayout w:type="fixed"/>
        <w:tblLook w:val="04A0"/>
      </w:tblPr>
      <w:tblGrid>
        <w:gridCol w:w="533"/>
        <w:gridCol w:w="2268"/>
        <w:gridCol w:w="941"/>
        <w:gridCol w:w="942"/>
        <w:gridCol w:w="942"/>
        <w:gridCol w:w="941"/>
        <w:gridCol w:w="942"/>
        <w:gridCol w:w="942"/>
        <w:gridCol w:w="942"/>
        <w:gridCol w:w="941"/>
        <w:gridCol w:w="911"/>
        <w:gridCol w:w="912"/>
        <w:gridCol w:w="1103"/>
        <w:gridCol w:w="1023"/>
        <w:gridCol w:w="921"/>
        <w:gridCol w:w="922"/>
      </w:tblGrid>
      <w:tr w:rsidR="00A911E5" w:rsidRPr="00527FF1" w:rsidTr="00647B38">
        <w:tc>
          <w:tcPr>
            <w:tcW w:w="533" w:type="dxa"/>
            <w:vMerge w:val="restart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Merge w:val="restart"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883" w:type="dxa"/>
            <w:gridSpan w:val="2"/>
          </w:tcPr>
          <w:p w:rsidR="00A911E5" w:rsidRPr="00B0309C" w:rsidRDefault="00B0309C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Владеет простейшими навыками поведения во время еды, умывания</w:t>
            </w:r>
          </w:p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3" w:type="dxa"/>
            <w:gridSpan w:val="2"/>
          </w:tcPr>
          <w:p w:rsidR="00A911E5" w:rsidRPr="00B0309C" w:rsidRDefault="00B0309C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Приучен к опрятности, замечает и устраняет непорядок в одежде</w:t>
            </w:r>
          </w:p>
        </w:tc>
        <w:tc>
          <w:tcPr>
            <w:tcW w:w="1884" w:type="dxa"/>
            <w:gridSpan w:val="2"/>
          </w:tcPr>
          <w:p w:rsidR="00A911E5" w:rsidRPr="00B0309C" w:rsidRDefault="00B0309C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Умеет ходить и бегать, сохраняя равновесие, в разных направлениях по указанию взрослого</w:t>
            </w:r>
          </w:p>
        </w:tc>
        <w:tc>
          <w:tcPr>
            <w:tcW w:w="1883" w:type="dxa"/>
            <w:gridSpan w:val="2"/>
          </w:tcPr>
          <w:p w:rsidR="00A911E5" w:rsidRPr="00B0309C" w:rsidRDefault="00B0309C" w:rsidP="00647B38">
            <w:pPr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Может ползать на четвереньках, лазать по лесенке-стремянке, гимнастической стенке произвольным способом</w:t>
            </w:r>
          </w:p>
        </w:tc>
        <w:tc>
          <w:tcPr>
            <w:tcW w:w="1823" w:type="dxa"/>
            <w:gridSpan w:val="2"/>
          </w:tcPr>
          <w:p w:rsidR="00A911E5" w:rsidRPr="00B0309C" w:rsidRDefault="00B0309C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Энергично отталкивается в прыжках на двух ногах, прыгает в длину с места</w:t>
            </w:r>
          </w:p>
        </w:tc>
        <w:tc>
          <w:tcPr>
            <w:tcW w:w="2126" w:type="dxa"/>
            <w:gridSpan w:val="2"/>
          </w:tcPr>
          <w:p w:rsidR="00A911E5" w:rsidRPr="00B0309C" w:rsidRDefault="00B0309C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6"/>
                <w:szCs w:val="18"/>
              </w:rPr>
              <w:t>Катает мяч в заданном направлении с расстояния, бросает мяч двумя руками от груди, из-за головы; ударяет мячом об пол, бросает вверх и ловит; метает предметы правой и левой руками</w:t>
            </w:r>
          </w:p>
        </w:tc>
        <w:tc>
          <w:tcPr>
            <w:tcW w:w="1843" w:type="dxa"/>
            <w:gridSpan w:val="2"/>
          </w:tcPr>
          <w:p w:rsidR="00A911E5" w:rsidRPr="00B0309C" w:rsidRDefault="00B0309C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Style w:val="Bodytext1075pt"/>
                <w:rFonts w:eastAsiaTheme="minorHAnsi"/>
                <w:sz w:val="18"/>
                <w:szCs w:val="18"/>
              </w:rPr>
              <w:t>Итоговый показатель по каждому ребенку (среднее значение)</w:t>
            </w:r>
          </w:p>
        </w:tc>
      </w:tr>
      <w:tr w:rsidR="00647B38" w:rsidRPr="00527FF1" w:rsidTr="00647B38">
        <w:tc>
          <w:tcPr>
            <w:tcW w:w="533" w:type="dxa"/>
            <w:vMerge/>
          </w:tcPr>
          <w:p w:rsidR="00A911E5" w:rsidRPr="00527FF1" w:rsidRDefault="00A911E5" w:rsidP="00A911E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A911E5" w:rsidRPr="00527FF1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42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42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41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42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42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42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41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11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12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03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023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1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22" w:type="dxa"/>
          </w:tcPr>
          <w:p w:rsidR="00A911E5" w:rsidRPr="00B0309C" w:rsidRDefault="00A911E5" w:rsidP="00647B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09C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533" w:type="dxa"/>
          </w:tcPr>
          <w:p w:rsidR="00A911E5" w:rsidRPr="0017725D" w:rsidRDefault="00A911E5" w:rsidP="00B0309C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A911E5" w:rsidRPr="00B0309C" w:rsidRDefault="00A911E5" w:rsidP="00A911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B38" w:rsidRPr="0017725D" w:rsidTr="00647B38">
        <w:tc>
          <w:tcPr>
            <w:tcW w:w="2801" w:type="dxa"/>
            <w:gridSpan w:val="2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t>Итоговый показа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тель по группе (сред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нее значение)</w:t>
            </w:r>
          </w:p>
        </w:tc>
        <w:tc>
          <w:tcPr>
            <w:tcW w:w="941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2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2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2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2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2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1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11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12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23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A911E5" w:rsidRPr="0017725D" w:rsidRDefault="00A911E5" w:rsidP="00A911E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647B38" w:rsidRDefault="00EB0E21" w:rsidP="00040FDE">
      <w:pPr>
        <w:rPr>
          <w:rFonts w:ascii="Times New Roman" w:hAnsi="Times New Roman" w:cs="Times New Roman"/>
          <w:szCs w:val="20"/>
        </w:rPr>
      </w:pPr>
      <w:bookmarkStart w:id="1" w:name="_GoBack"/>
      <w:bookmarkEnd w:id="1"/>
      <w:r>
        <w:rPr>
          <w:rFonts w:ascii="Times New Roman" w:hAnsi="Times New Roman" w:cs="Times New Roman"/>
          <w:szCs w:val="20"/>
        </w:rPr>
        <w:lastRenderedPageBreak/>
        <w:t>Выводы: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0E21" w:rsidRDefault="00EB0E21" w:rsidP="00EB0E21">
      <w:pPr>
        <w:rPr>
          <w:rFonts w:ascii="Times New Roman" w:hAnsi="Times New Roman" w:cs="Times New Roman"/>
          <w:szCs w:val="20"/>
        </w:rPr>
      </w:pPr>
    </w:p>
    <w:p w:rsidR="00EB0E21" w:rsidRDefault="00EB0E21" w:rsidP="00040FDE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Выводы: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B0E21" w:rsidSect="00EB0E21">
      <w:pgSz w:w="16838" w:h="11906" w:orient="landscape" w:code="9"/>
      <w:pgMar w:top="851" w:right="253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61D" w:rsidRDefault="0077161D" w:rsidP="00040FDE">
      <w:pPr>
        <w:spacing w:after="0" w:line="240" w:lineRule="auto"/>
      </w:pPr>
      <w:r>
        <w:separator/>
      </w:r>
    </w:p>
  </w:endnote>
  <w:endnote w:type="continuationSeparator" w:id="1">
    <w:p w:rsidR="0077161D" w:rsidRDefault="0077161D" w:rsidP="00040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61D" w:rsidRDefault="0077161D" w:rsidP="00040FDE">
      <w:pPr>
        <w:spacing w:after="0" w:line="240" w:lineRule="auto"/>
      </w:pPr>
      <w:r>
        <w:separator/>
      </w:r>
    </w:p>
  </w:footnote>
  <w:footnote w:type="continuationSeparator" w:id="1">
    <w:p w:rsidR="0077161D" w:rsidRDefault="0077161D" w:rsidP="00040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249D"/>
    <w:multiLevelType w:val="hybridMultilevel"/>
    <w:tmpl w:val="9BC439F6"/>
    <w:lvl w:ilvl="0" w:tplc="5EA42C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DBA"/>
    <w:multiLevelType w:val="multilevel"/>
    <w:tmpl w:val="01AA3B6A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B67DCC"/>
    <w:multiLevelType w:val="hybridMultilevel"/>
    <w:tmpl w:val="C30AE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93A2D"/>
    <w:multiLevelType w:val="multilevel"/>
    <w:tmpl w:val="091CD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EC1D33"/>
    <w:multiLevelType w:val="hybridMultilevel"/>
    <w:tmpl w:val="E396A4F8"/>
    <w:lvl w:ilvl="0" w:tplc="D2D60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5558C"/>
    <w:multiLevelType w:val="hybridMultilevel"/>
    <w:tmpl w:val="22464D08"/>
    <w:lvl w:ilvl="0" w:tplc="8A0C81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C0645"/>
    <w:multiLevelType w:val="hybridMultilevel"/>
    <w:tmpl w:val="74B82BA2"/>
    <w:lvl w:ilvl="0" w:tplc="734CB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63B15"/>
    <w:multiLevelType w:val="hybridMultilevel"/>
    <w:tmpl w:val="CAD03382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>
    <w:nsid w:val="55CA79EA"/>
    <w:multiLevelType w:val="multilevel"/>
    <w:tmpl w:val="5C56D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232866"/>
    <w:multiLevelType w:val="multilevel"/>
    <w:tmpl w:val="065C7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3F472F"/>
    <w:multiLevelType w:val="multilevel"/>
    <w:tmpl w:val="4AF27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8A3907"/>
    <w:multiLevelType w:val="multilevel"/>
    <w:tmpl w:val="B7E6A1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4B8F"/>
    <w:rsid w:val="00040FDE"/>
    <w:rsid w:val="00074B8F"/>
    <w:rsid w:val="00172A7D"/>
    <w:rsid w:val="0017725D"/>
    <w:rsid w:val="00363DAB"/>
    <w:rsid w:val="00380477"/>
    <w:rsid w:val="00382491"/>
    <w:rsid w:val="003B454C"/>
    <w:rsid w:val="00484ABF"/>
    <w:rsid w:val="00527FF1"/>
    <w:rsid w:val="005559DE"/>
    <w:rsid w:val="0057559D"/>
    <w:rsid w:val="005945C1"/>
    <w:rsid w:val="005B1790"/>
    <w:rsid w:val="00647B38"/>
    <w:rsid w:val="007610A0"/>
    <w:rsid w:val="0077161D"/>
    <w:rsid w:val="0083590D"/>
    <w:rsid w:val="00991B20"/>
    <w:rsid w:val="00A911E5"/>
    <w:rsid w:val="00B0309C"/>
    <w:rsid w:val="00BA0D0C"/>
    <w:rsid w:val="00C769BA"/>
    <w:rsid w:val="00CC6AC5"/>
    <w:rsid w:val="00E12B6D"/>
    <w:rsid w:val="00EB0E21"/>
    <w:rsid w:val="00EB7C6C"/>
    <w:rsid w:val="00F70C66"/>
    <w:rsid w:val="00F7793F"/>
    <w:rsid w:val="00F9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527FF1"/>
    <w:rPr>
      <w:rFonts w:ascii="Times New Roman" w:eastAsia="Times New Roman" w:hAnsi="Times New Roman" w:cs="Times New Roman"/>
      <w:spacing w:val="10"/>
      <w:sz w:val="31"/>
      <w:szCs w:val="31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27FF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rsid w:val="00527FF1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Bodytext30">
    <w:name w:val="Body text (3)"/>
    <w:basedOn w:val="Bodytext3"/>
    <w:rsid w:val="00527FF1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Bodytext4">
    <w:name w:val="Body text (4)_"/>
    <w:basedOn w:val="a0"/>
    <w:link w:val="Bodytext40"/>
    <w:rsid w:val="00527FF1"/>
    <w:rPr>
      <w:rFonts w:ascii="CordiaUPC" w:eastAsia="CordiaUPC" w:hAnsi="CordiaUPC" w:cs="CordiaUPC"/>
      <w:sz w:val="31"/>
      <w:szCs w:val="31"/>
      <w:shd w:val="clear" w:color="auto" w:fill="FFFFFF"/>
    </w:rPr>
  </w:style>
  <w:style w:type="character" w:customStyle="1" w:styleId="Bodytext4TimesNewRoman105pt">
    <w:name w:val="Body text (4) + Times New Roman;10;5 pt"/>
    <w:basedOn w:val="Bodytext4"/>
    <w:rsid w:val="00527FF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27FF1"/>
    <w:pPr>
      <w:widowControl w:val="0"/>
      <w:shd w:val="clear" w:color="auto" w:fill="FFFFFF"/>
      <w:spacing w:after="1380" w:line="360" w:lineRule="exact"/>
      <w:ind w:firstLine="280"/>
    </w:pPr>
    <w:rPr>
      <w:rFonts w:ascii="Times New Roman" w:eastAsia="Times New Roman" w:hAnsi="Times New Roman" w:cs="Times New Roman"/>
      <w:spacing w:val="10"/>
      <w:sz w:val="31"/>
      <w:szCs w:val="31"/>
    </w:rPr>
  </w:style>
  <w:style w:type="paragraph" w:customStyle="1" w:styleId="Bodytext20">
    <w:name w:val="Body text (2)"/>
    <w:basedOn w:val="a"/>
    <w:link w:val="Bodytext2"/>
    <w:rsid w:val="00527FF1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rsid w:val="00527FF1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10">
    <w:name w:val="Body text (10)_"/>
    <w:basedOn w:val="a0"/>
    <w:link w:val="Bodytext100"/>
    <w:rsid w:val="00527FF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BoldItalic">
    <w:name w:val="Body text (10) + Bold;Italic"/>
    <w:basedOn w:val="Bodytext10"/>
    <w:rsid w:val="00527FF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Bodytext100">
    <w:name w:val="Body text (10)"/>
    <w:basedOn w:val="a"/>
    <w:link w:val="Bodytext10"/>
    <w:rsid w:val="00527FF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527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7FF1"/>
    <w:pPr>
      <w:ind w:left="720"/>
      <w:contextualSpacing/>
    </w:pPr>
  </w:style>
  <w:style w:type="character" w:customStyle="1" w:styleId="Bodytext1075pt">
    <w:name w:val="Body text (10) + 7;5 pt"/>
    <w:basedOn w:val="Bodytext10"/>
    <w:rsid w:val="00527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Heading2">
    <w:name w:val="Heading #2_"/>
    <w:basedOn w:val="a0"/>
    <w:link w:val="Heading20"/>
    <w:rsid w:val="00527F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527FF1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8">
    <w:name w:val="Body text (8)_"/>
    <w:basedOn w:val="a0"/>
    <w:rsid w:val="00647B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80">
    <w:name w:val="Body text (8)"/>
    <w:basedOn w:val="Bodytext8"/>
    <w:rsid w:val="00647B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12">
    <w:name w:val="Body text (12)_"/>
    <w:basedOn w:val="a0"/>
    <w:link w:val="Bodytext120"/>
    <w:rsid w:val="00647B38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10Georgia85pt">
    <w:name w:val="Body text (10) + Georgia;8;5 pt"/>
    <w:basedOn w:val="Bodytext10"/>
    <w:rsid w:val="00647B3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Bodytext120">
    <w:name w:val="Body text (12)"/>
    <w:basedOn w:val="a"/>
    <w:link w:val="Bodytext12"/>
    <w:rsid w:val="00647B38"/>
    <w:pPr>
      <w:widowControl w:val="0"/>
      <w:shd w:val="clear" w:color="auto" w:fill="FFFFFF"/>
      <w:spacing w:before="180" w:after="0" w:line="250" w:lineRule="exact"/>
      <w:ind w:firstLine="3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04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0FDE"/>
  </w:style>
  <w:style w:type="paragraph" w:styleId="a7">
    <w:name w:val="footer"/>
    <w:basedOn w:val="a"/>
    <w:link w:val="a8"/>
    <w:uiPriority w:val="99"/>
    <w:semiHidden/>
    <w:unhideWhenUsed/>
    <w:rsid w:val="0004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40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527FF1"/>
    <w:rPr>
      <w:rFonts w:ascii="Times New Roman" w:eastAsia="Times New Roman" w:hAnsi="Times New Roman" w:cs="Times New Roman"/>
      <w:spacing w:val="10"/>
      <w:sz w:val="31"/>
      <w:szCs w:val="31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27FF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rsid w:val="00527FF1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Bodytext30">
    <w:name w:val="Body text (3)"/>
    <w:basedOn w:val="Bodytext3"/>
    <w:rsid w:val="00527FF1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Bodytext4">
    <w:name w:val="Body text (4)_"/>
    <w:basedOn w:val="a0"/>
    <w:link w:val="Bodytext40"/>
    <w:rsid w:val="00527FF1"/>
    <w:rPr>
      <w:rFonts w:ascii="CordiaUPC" w:eastAsia="CordiaUPC" w:hAnsi="CordiaUPC" w:cs="CordiaUPC"/>
      <w:sz w:val="31"/>
      <w:szCs w:val="31"/>
      <w:shd w:val="clear" w:color="auto" w:fill="FFFFFF"/>
    </w:rPr>
  </w:style>
  <w:style w:type="character" w:customStyle="1" w:styleId="Bodytext4TimesNewRoman105pt">
    <w:name w:val="Body text (4) + Times New Roman;10;5 pt"/>
    <w:basedOn w:val="Bodytext4"/>
    <w:rsid w:val="00527FF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27FF1"/>
    <w:pPr>
      <w:widowControl w:val="0"/>
      <w:shd w:val="clear" w:color="auto" w:fill="FFFFFF"/>
      <w:spacing w:after="1380" w:line="360" w:lineRule="exact"/>
      <w:ind w:firstLine="280"/>
    </w:pPr>
    <w:rPr>
      <w:rFonts w:ascii="Times New Roman" w:eastAsia="Times New Roman" w:hAnsi="Times New Roman" w:cs="Times New Roman"/>
      <w:spacing w:val="10"/>
      <w:sz w:val="31"/>
      <w:szCs w:val="31"/>
    </w:rPr>
  </w:style>
  <w:style w:type="paragraph" w:customStyle="1" w:styleId="Bodytext20">
    <w:name w:val="Body text (2)"/>
    <w:basedOn w:val="a"/>
    <w:link w:val="Bodytext2"/>
    <w:rsid w:val="00527FF1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rsid w:val="00527FF1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10">
    <w:name w:val="Body text (10)_"/>
    <w:basedOn w:val="a0"/>
    <w:link w:val="Bodytext100"/>
    <w:rsid w:val="00527FF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BoldItalic">
    <w:name w:val="Body text (10) + Bold;Italic"/>
    <w:basedOn w:val="Bodytext10"/>
    <w:rsid w:val="00527FF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Bodytext100">
    <w:name w:val="Body text (10)"/>
    <w:basedOn w:val="a"/>
    <w:link w:val="Bodytext10"/>
    <w:rsid w:val="00527FF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527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7FF1"/>
    <w:pPr>
      <w:ind w:left="720"/>
      <w:contextualSpacing/>
    </w:pPr>
  </w:style>
  <w:style w:type="character" w:customStyle="1" w:styleId="Bodytext1075pt">
    <w:name w:val="Body text (10) + 7;5 pt"/>
    <w:basedOn w:val="Bodytext10"/>
    <w:rsid w:val="00527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Heading2">
    <w:name w:val="Heading #2_"/>
    <w:basedOn w:val="a0"/>
    <w:link w:val="Heading20"/>
    <w:rsid w:val="00527F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527FF1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8">
    <w:name w:val="Body text (8)_"/>
    <w:basedOn w:val="a0"/>
    <w:rsid w:val="00647B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80">
    <w:name w:val="Body text (8)"/>
    <w:basedOn w:val="Bodytext8"/>
    <w:rsid w:val="00647B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12">
    <w:name w:val="Body text (12)_"/>
    <w:basedOn w:val="a0"/>
    <w:link w:val="Bodytext120"/>
    <w:rsid w:val="00647B38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10Georgia85pt">
    <w:name w:val="Body text (10) + Georgia;8;5 pt"/>
    <w:basedOn w:val="Bodytext10"/>
    <w:rsid w:val="00647B3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Bodytext120">
    <w:name w:val="Body text (12)"/>
    <w:basedOn w:val="a"/>
    <w:link w:val="Bodytext12"/>
    <w:rsid w:val="00647B38"/>
    <w:pPr>
      <w:widowControl w:val="0"/>
      <w:shd w:val="clear" w:color="auto" w:fill="FFFFFF"/>
      <w:spacing w:before="180" w:after="0" w:line="250" w:lineRule="exact"/>
      <w:ind w:firstLine="3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3138</Words>
  <Characters>17889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2014-10-21T11:37:00Z</cp:lastPrinted>
  <dcterms:created xsi:type="dcterms:W3CDTF">2014-10-11T19:05:00Z</dcterms:created>
  <dcterms:modified xsi:type="dcterms:W3CDTF">2023-10-10T12:03:00Z</dcterms:modified>
</cp:coreProperties>
</file>